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5A7" w:rsidRPr="00D535A7" w:rsidRDefault="00D535A7" w:rsidP="00D535A7">
      <w:pPr>
        <w:ind w:firstLineChars="200" w:firstLine="723"/>
        <w:jc w:val="center"/>
        <w:rPr>
          <w:rFonts w:ascii="黑体" w:eastAsia="黑体" w:hAnsi="仿宋" w:hint="eastAsia"/>
          <w:b/>
          <w:sz w:val="36"/>
          <w:szCs w:val="36"/>
        </w:rPr>
      </w:pPr>
      <w:r w:rsidRPr="00D535A7">
        <w:rPr>
          <w:rFonts w:ascii="黑体" w:eastAsia="黑体" w:hAnsi="仿宋" w:hint="eastAsia"/>
          <w:b/>
          <w:sz w:val="36"/>
          <w:szCs w:val="36"/>
        </w:rPr>
        <w:t>付翔同志主要事迹介绍</w:t>
      </w:r>
    </w:p>
    <w:p w:rsidR="00D535A7" w:rsidRPr="00D535A7" w:rsidRDefault="00D535A7" w:rsidP="00D535A7">
      <w:pPr>
        <w:spacing w:line="560" w:lineRule="exact"/>
        <w:ind w:firstLineChars="200" w:firstLine="602"/>
        <w:jc w:val="center"/>
        <w:rPr>
          <w:rFonts w:ascii="黑体" w:eastAsia="黑体" w:hAnsi="仿宋" w:hint="eastAsia"/>
          <w:b/>
          <w:sz w:val="30"/>
          <w:szCs w:val="30"/>
        </w:rPr>
      </w:pPr>
    </w:p>
    <w:p w:rsidR="00D535A7" w:rsidRPr="00D535A7" w:rsidRDefault="00D535A7" w:rsidP="00D535A7">
      <w:pPr>
        <w:spacing w:line="560" w:lineRule="exact"/>
        <w:ind w:firstLineChars="200" w:firstLine="600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付翔同志2019年元月来到畅春园居委会工作，他很快就掌握了整个园区的基本情况。由于他工作积极，对待老人热情，肯吃苦不怕累，被居民</w:t>
      </w:r>
      <w:proofErr w:type="gramStart"/>
      <w:r w:rsidRPr="00D535A7">
        <w:rPr>
          <w:rFonts w:ascii="仿宋_GB2312" w:eastAsia="仿宋_GB2312" w:hAnsi="仿宋" w:hint="eastAsia"/>
          <w:sz w:val="30"/>
          <w:szCs w:val="30"/>
        </w:rPr>
        <w:t>选举为畅春</w:t>
      </w:r>
      <w:proofErr w:type="gramEnd"/>
      <w:r w:rsidRPr="00D535A7">
        <w:rPr>
          <w:rFonts w:ascii="仿宋_GB2312" w:eastAsia="仿宋_GB2312" w:hAnsi="仿宋" w:hint="eastAsia"/>
          <w:sz w:val="30"/>
          <w:szCs w:val="30"/>
        </w:rPr>
        <w:t>园居委会副主任，主要负责社区的卫生、平安建设、食药、禁毒等工作。</w:t>
      </w:r>
    </w:p>
    <w:p w:rsidR="00D535A7" w:rsidRPr="00D535A7" w:rsidRDefault="00D535A7" w:rsidP="00D535A7">
      <w:pPr>
        <w:spacing w:line="560" w:lineRule="exact"/>
        <w:ind w:firstLineChars="200" w:firstLine="600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付翔同志一直积极要求进步，日常言语行为中经常体现出对加入党组织的向往，积极向党组织靠拢，思想政治觉悟不断提高，认真学习贯彻习近平新时代中国特色社会主义思想，努力工作，时时处处以党员的标准严格要求自己，主动参加党支部和社区的各项活动，在同事和居民中起到了带头作用。在工作上，付翔同志业务能力强，任劳任怨，以良善之心对待每一位居民群众，认真完成每一项工作任务，为社区综治、卫生等工作付出了很大努力。在生活上，勤俭节约，乐于替他人着想，付翔同志有着良好的群众基础。</w:t>
      </w:r>
    </w:p>
    <w:p w:rsidR="00D535A7" w:rsidRPr="00D535A7" w:rsidRDefault="00D535A7" w:rsidP="00D535A7">
      <w:pPr>
        <w:spacing w:line="560" w:lineRule="exact"/>
        <w:ind w:firstLineChars="200" w:firstLine="600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2020年春节，新冠病毒肺炎疫情发生后，付翔原本计划带妻子返乡，听到组织召唤，立即放弃休假、放弃了和家人、幼子的团聚，全身心的投入到了疫情的防控工作中。</w:t>
      </w:r>
    </w:p>
    <w:p w:rsidR="00D535A7" w:rsidRPr="00D535A7" w:rsidRDefault="00D535A7" w:rsidP="00D535A7">
      <w:pPr>
        <w:spacing w:line="560" w:lineRule="exact"/>
        <w:ind w:firstLineChars="200" w:firstLine="600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按照海淀区工作部署，要用三天时间完成全社区实住人口的摸排。为了节省用餐时间，他买了好多包子，饿了抓起一个就吃。一边吃一边进行电话摸排。2月7日，畅春园57号楼有一名输入型确诊病例。该患者两名家人作为密切接触者被转运以后，需要人手进去室内做消杀处理，以及事后上门收取室内垃圾。付翔同志义无反顾地说“居委会都是女同志，就我一个男同志，让我</w:t>
      </w:r>
      <w:r w:rsidRPr="00D535A7">
        <w:rPr>
          <w:rFonts w:ascii="仿宋_GB2312" w:eastAsia="仿宋_GB2312" w:hAnsi="仿宋" w:hint="eastAsia"/>
          <w:sz w:val="30"/>
          <w:szCs w:val="30"/>
        </w:rPr>
        <w:lastRenderedPageBreak/>
        <w:t>来吧”。</w:t>
      </w:r>
    </w:p>
    <w:p w:rsidR="00D535A7" w:rsidRPr="00D535A7" w:rsidRDefault="00D535A7" w:rsidP="00D535A7">
      <w:pPr>
        <w:spacing w:line="560" w:lineRule="exact"/>
        <w:ind w:firstLineChars="200" w:firstLine="600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居民信息摸排完成后，付翔同志白天负责畅春园东院出入证的发放，晚上还要带领保安和志愿者完成社区大门的值守工作。他说，居民的信息我们居干了解得最清楚，居干这时候必须得守在一线，谁也代替不了，这样才能提高效率，减少居民的麻烦。居委会的工作居民看在眼里，感动在心里，先后有二十多名年轻人报名成为社区值守志愿者。</w:t>
      </w:r>
    </w:p>
    <w:p w:rsidR="00D535A7" w:rsidRPr="00D535A7" w:rsidRDefault="00D535A7" w:rsidP="00D535A7">
      <w:pPr>
        <w:spacing w:line="560" w:lineRule="exact"/>
        <w:ind w:firstLine="645"/>
        <w:jc w:val="left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他放弃和家人团聚的机会，离开7个月大的儿子，在办公室里打开折叠床，就驻守了下来。开始是忙得回不去家，后来随着其他外埠返京的居干到岗，他可以回家倒休时，老母亲和妻子不敢让他回家了，因为担心在患者家里染上病毒传染给小孩。这一个月，他只能自己偷偷翻开手机里存的胖儿子的视频，看一会儿，乐一会儿。工作实在太累了，上一分钟还在电话处理工作，下一分钟在椅子上打起呼噜来。同事从身后绕过来给他拍下了这张照片，快门的咔嚓声一下子惊醒了，蹭地一下条件反射地站了起来。</w:t>
      </w:r>
    </w:p>
    <w:p w:rsidR="00D535A7" w:rsidRPr="00D535A7" w:rsidRDefault="00D535A7" w:rsidP="00D535A7">
      <w:pPr>
        <w:spacing w:line="560" w:lineRule="exact"/>
        <w:ind w:firstLine="645"/>
        <w:jc w:val="left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2月14日起，按照北京市统一要求，外埠返京人员需要居家隔离14天，禁止外出，当天畅春园社区需要隔离的人数达到75人之多。为了保证隔离家庭能更好地遵守要求，付翔上门为每户家庭张贴了居家隔离提示牌，既提醒隔离人不要外出，也便于邻居共同监督他们遵守规定。而这些隔离家庭的垃圾回收处理，也都由居委会主任王馨铭和副主任付翔承担下来。</w:t>
      </w:r>
    </w:p>
    <w:p w:rsidR="00D535A7" w:rsidRPr="00D535A7" w:rsidRDefault="00D535A7" w:rsidP="00D535A7">
      <w:pPr>
        <w:spacing w:line="560" w:lineRule="exact"/>
        <w:ind w:firstLineChars="200" w:firstLine="600"/>
        <w:jc w:val="left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居家隔离家庭的快递和外卖，独居高龄老人的药品和生活补给，付翔和其他居干们带着保安都挨家</w:t>
      </w:r>
      <w:proofErr w:type="gramStart"/>
      <w:r w:rsidRPr="00D535A7">
        <w:rPr>
          <w:rFonts w:ascii="仿宋_GB2312" w:eastAsia="仿宋_GB2312" w:hAnsi="仿宋" w:hint="eastAsia"/>
          <w:sz w:val="30"/>
          <w:szCs w:val="30"/>
        </w:rPr>
        <w:t>给及时</w:t>
      </w:r>
      <w:proofErr w:type="gramEnd"/>
      <w:r w:rsidRPr="00D535A7">
        <w:rPr>
          <w:rFonts w:ascii="仿宋_GB2312" w:eastAsia="仿宋_GB2312" w:hAnsi="仿宋" w:hint="eastAsia"/>
          <w:sz w:val="30"/>
          <w:szCs w:val="30"/>
        </w:rPr>
        <w:t>送过去。“不能因为疫情让居民生活陷入困难，更不能因为疫情影响了园区老年人</w:t>
      </w:r>
      <w:r w:rsidRPr="00D535A7">
        <w:rPr>
          <w:rFonts w:ascii="仿宋_GB2312" w:eastAsia="仿宋_GB2312" w:hAnsi="仿宋" w:hint="eastAsia"/>
          <w:sz w:val="30"/>
          <w:szCs w:val="30"/>
        </w:rPr>
        <w:lastRenderedPageBreak/>
        <w:t>的健康，我们能努力帮忙的一定全力帮忙”，付翔这样对居干们交代工作。好多次被人误以为自己是京东的快递小哥，他只是笑笑。</w:t>
      </w:r>
    </w:p>
    <w:p w:rsidR="00D535A7" w:rsidRPr="00D535A7" w:rsidRDefault="00D535A7" w:rsidP="00D535A7">
      <w:pPr>
        <w:spacing w:line="560" w:lineRule="exact"/>
        <w:ind w:firstLineChars="200" w:firstLine="600"/>
        <w:jc w:val="left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2月24日，社区大门口的架空线缆下垂，带来了安全隐患。有过电工经验的付翔二话不说爬上垃圾转运车，处理起来。他说学校维护修理人员已经很忙了，自己能干的，就别麻烦他们再跑一趟了。</w:t>
      </w:r>
    </w:p>
    <w:p w:rsidR="00D535A7" w:rsidRDefault="00D535A7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  <w:r w:rsidRPr="00D535A7">
        <w:rPr>
          <w:rFonts w:ascii="仿宋_GB2312" w:eastAsia="仿宋_GB2312" w:hAnsi="仿宋" w:hint="eastAsia"/>
          <w:sz w:val="30"/>
          <w:szCs w:val="30"/>
        </w:rPr>
        <w:t>付翔同志就是这样一位身体力行、一心奉献、为民办实事的“多面手”，当之无愧是群众的“贴心人”！</w:t>
      </w:r>
      <w:r w:rsidRPr="00D535A7">
        <w:rPr>
          <w:rFonts w:ascii="仿宋_GB2312" w:eastAsia="仿宋_GB2312" w:hAnsi="宋体" w:cs="宋体" w:hint="eastAsia"/>
          <w:sz w:val="30"/>
          <w:szCs w:val="30"/>
        </w:rPr>
        <w:t>尤其是在疫情发生之后，</w:t>
      </w:r>
      <w:r w:rsidRPr="00D535A7">
        <w:rPr>
          <w:rFonts w:ascii="仿宋_GB2312" w:eastAsia="仿宋_GB2312" w:hAnsi="仿宋" w:hint="eastAsia"/>
          <w:sz w:val="30"/>
          <w:szCs w:val="30"/>
        </w:rPr>
        <w:t>付翔同志全天候24小时奋战在社区防控一线，</w:t>
      </w:r>
      <w:r w:rsidRPr="00D535A7">
        <w:rPr>
          <w:rFonts w:ascii="仿宋_GB2312" w:eastAsia="仿宋_GB2312" w:hAnsi="仿宋"/>
          <w:sz w:val="30"/>
          <w:szCs w:val="30"/>
        </w:rPr>
        <w:t>广泛动员组织群众，全面落实联防联控措施，无私忘我、</w:t>
      </w:r>
      <w:r w:rsidRPr="00D535A7">
        <w:rPr>
          <w:rFonts w:ascii="仿宋_GB2312" w:eastAsia="仿宋_GB2312" w:hAnsi="仿宋" w:hint="eastAsia"/>
          <w:sz w:val="30"/>
          <w:szCs w:val="30"/>
        </w:rPr>
        <w:t>连续作战，</w:t>
      </w:r>
      <w:r w:rsidRPr="00D535A7">
        <w:rPr>
          <w:rFonts w:ascii="仿宋_GB2312" w:eastAsia="仿宋_GB2312" w:hAnsi="仿宋"/>
          <w:sz w:val="30"/>
          <w:szCs w:val="30"/>
        </w:rPr>
        <w:t>负重担当</w:t>
      </w:r>
      <w:r w:rsidRPr="00D535A7">
        <w:rPr>
          <w:rFonts w:ascii="仿宋_GB2312" w:eastAsia="仿宋_GB2312" w:hAnsi="仿宋" w:hint="eastAsia"/>
          <w:sz w:val="30"/>
          <w:szCs w:val="30"/>
        </w:rPr>
        <w:t>，表现特别突出，</w:t>
      </w:r>
      <w:proofErr w:type="gramStart"/>
      <w:r w:rsidRPr="00D535A7">
        <w:rPr>
          <w:rFonts w:ascii="仿宋_GB2312" w:eastAsia="仿宋_GB2312" w:hAnsi="仿宋" w:hint="eastAsia"/>
          <w:sz w:val="30"/>
          <w:szCs w:val="30"/>
        </w:rPr>
        <w:t>经畅春</w:t>
      </w:r>
      <w:proofErr w:type="gramEnd"/>
      <w:r w:rsidRPr="00D535A7">
        <w:rPr>
          <w:rFonts w:ascii="仿宋_GB2312" w:eastAsia="仿宋_GB2312" w:hAnsi="仿宋" w:hint="eastAsia"/>
          <w:sz w:val="30"/>
          <w:szCs w:val="30"/>
        </w:rPr>
        <w:t>园社区党支部讨论提议、燕园街道党工委会议讨论通过，确定发展付翔同志加入中国共产党。</w:t>
      </w: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Pr="0017007A" w:rsidRDefault="00B6101F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b/>
          <w:sz w:val="30"/>
          <w:szCs w:val="30"/>
        </w:rPr>
      </w:pPr>
      <w:r w:rsidRPr="0017007A">
        <w:rPr>
          <w:rFonts w:ascii="仿宋_GB2312" w:eastAsia="仿宋_GB2312" w:hAnsi="仿宋" w:hint="eastAsia"/>
          <w:b/>
          <w:sz w:val="30"/>
          <w:szCs w:val="30"/>
        </w:rPr>
        <w:t>后附：付翔工作图片</w:t>
      </w: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D535A7">
      <w:pPr>
        <w:spacing w:line="560" w:lineRule="exact"/>
        <w:ind w:firstLine="630"/>
        <w:jc w:val="left"/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>
      <w:pPr>
        <w:rPr>
          <w:rFonts w:hint="eastAsia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4800600" cy="3609975"/>
            <wp:effectExtent l="19050" t="0" r="0" b="0"/>
            <wp:docPr id="22" name="图片 3" descr="C:\Users\1\Desktop\微信图片_2020021814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1\Desktop\微信图片_20200218145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8B" w:rsidRDefault="00194C8B" w:rsidP="00194C8B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 w:rsidRPr="0058692D">
        <w:rPr>
          <w:rFonts w:ascii="仿宋" w:eastAsia="仿宋" w:hAnsi="仿宋" w:hint="eastAsia"/>
          <w:sz w:val="32"/>
          <w:szCs w:val="32"/>
        </w:rPr>
        <w:t>左一为付翔带领社区志愿者在夜间值守社区大门</w:t>
      </w:r>
    </w:p>
    <w:p w:rsidR="00194C8B" w:rsidRDefault="00194C8B" w:rsidP="00194C8B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67325" cy="2657475"/>
            <wp:effectExtent l="19050" t="0" r="9525" b="0"/>
            <wp:docPr id="31" name="图片 31" descr="付翔吃包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付翔吃包子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3571875" cy="4762500"/>
            <wp:effectExtent l="19050" t="0" r="9525" b="0"/>
            <wp:docPr id="34" name="图片 34" descr="付翔送外卖2-打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付翔送外卖2-打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7A" w:rsidRDefault="0017007A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7007A" w:rsidRDefault="0017007A" w:rsidP="00194C8B">
      <w:pPr>
        <w:rPr>
          <w:rFonts w:ascii="仿宋_GB2312" w:eastAsia="仿宋_GB2312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4362450" cy="3267075"/>
            <wp:effectExtent l="19050" t="0" r="0" b="0"/>
            <wp:docPr id="46" name="图片 46" descr="付翔送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付翔送菜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7A" w:rsidRDefault="0017007A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4171950" cy="3133725"/>
            <wp:effectExtent l="19050" t="0" r="0" b="0"/>
            <wp:docPr id="37" name="图片 37" descr="付翔睡着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付翔睡着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94C8B" w:rsidRDefault="00194C8B" w:rsidP="00194C8B">
      <w:pPr>
        <w:rPr>
          <w:rFonts w:ascii="仿宋_GB2312" w:eastAsia="仿宋_GB2312" w:hAnsi="仿宋" w:hint="eastAsia"/>
          <w:sz w:val="30"/>
          <w:szCs w:val="30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495550" cy="3324225"/>
            <wp:effectExtent l="19050" t="0" r="0" b="0"/>
            <wp:docPr id="40" name="图片 40" descr="付翔绑电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付翔绑电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18" cy="33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07A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514600" cy="3324225"/>
            <wp:effectExtent l="19050" t="0" r="0" b="0"/>
            <wp:docPr id="43" name="图片 43" descr="付翔绑电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付翔绑电线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07A" w:rsidRDefault="0017007A" w:rsidP="00194C8B">
      <w:pPr>
        <w:rPr>
          <w:rFonts w:ascii="仿宋_GB2312" w:eastAsia="仿宋_GB2312" w:hAnsi="仿宋" w:hint="eastAsia"/>
          <w:sz w:val="30"/>
          <w:szCs w:val="30"/>
        </w:rPr>
      </w:pPr>
    </w:p>
    <w:p w:rsidR="0017007A" w:rsidRDefault="0017007A" w:rsidP="00194C8B">
      <w:pPr>
        <w:rPr>
          <w:rFonts w:ascii="仿宋_GB2312" w:eastAsia="仿宋_GB2312" w:hAnsi="仿宋" w:hint="eastAsia"/>
          <w:sz w:val="30"/>
          <w:szCs w:val="30"/>
        </w:rPr>
      </w:pPr>
    </w:p>
    <w:sectPr w:rsidR="0017007A" w:rsidSect="002F23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619F"/>
    <w:rsid w:val="00022AF4"/>
    <w:rsid w:val="00101098"/>
    <w:rsid w:val="00132A70"/>
    <w:rsid w:val="0017007A"/>
    <w:rsid w:val="00194C8B"/>
    <w:rsid w:val="001C596E"/>
    <w:rsid w:val="00204216"/>
    <w:rsid w:val="00212877"/>
    <w:rsid w:val="00297892"/>
    <w:rsid w:val="002A02DE"/>
    <w:rsid w:val="002A0F55"/>
    <w:rsid w:val="002A49AC"/>
    <w:rsid w:val="002D0EA5"/>
    <w:rsid w:val="00320868"/>
    <w:rsid w:val="0037314A"/>
    <w:rsid w:val="00376C75"/>
    <w:rsid w:val="003C3EC7"/>
    <w:rsid w:val="003E7C2D"/>
    <w:rsid w:val="00400B42"/>
    <w:rsid w:val="005E7A89"/>
    <w:rsid w:val="00672A03"/>
    <w:rsid w:val="006D141C"/>
    <w:rsid w:val="006E3649"/>
    <w:rsid w:val="007316C6"/>
    <w:rsid w:val="007731E3"/>
    <w:rsid w:val="00782762"/>
    <w:rsid w:val="008047E9"/>
    <w:rsid w:val="009171E9"/>
    <w:rsid w:val="00932242"/>
    <w:rsid w:val="00A01264"/>
    <w:rsid w:val="00A30BD4"/>
    <w:rsid w:val="00B1619F"/>
    <w:rsid w:val="00B207CB"/>
    <w:rsid w:val="00B30840"/>
    <w:rsid w:val="00B40B93"/>
    <w:rsid w:val="00B6101F"/>
    <w:rsid w:val="00B83C57"/>
    <w:rsid w:val="00BE708E"/>
    <w:rsid w:val="00D535A7"/>
    <w:rsid w:val="00DC39CD"/>
    <w:rsid w:val="00DE0296"/>
    <w:rsid w:val="00DE4301"/>
    <w:rsid w:val="00F42E01"/>
    <w:rsid w:val="00F44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5A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237</Words>
  <Characters>1356</Characters>
  <Application>Microsoft Office Word</Application>
  <DocSecurity>0</DocSecurity>
  <Lines>11</Lines>
  <Paragraphs>3</Paragraphs>
  <ScaleCrop>false</ScaleCrop>
  <Company>微软中国</Company>
  <LinksUpToDate>false</LinksUpToDate>
  <CharactersWithSpaces>1590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2020-03-13T07:53:00Z</dcterms:created>
  <dcterms:modified xsi:type="dcterms:W3CDTF">2020-03-13T08:18:00Z</dcterms:modified>
</cp:coreProperties>
</file>