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8E" w:rsidRPr="007A7028" w:rsidRDefault="008C768E" w:rsidP="008C768E">
      <w:pPr>
        <w:tabs>
          <w:tab w:val="center" w:pos="6979"/>
        </w:tabs>
        <w:ind w:firstLineChars="100" w:firstLine="284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附件2（2</w:t>
      </w:r>
      <w:r>
        <w:rPr>
          <w:rFonts w:ascii="宋体" w:hAnsi="宋体" w:cs="宋体"/>
          <w:b/>
          <w:bCs/>
          <w:kern w:val="0"/>
          <w:sz w:val="28"/>
          <w:szCs w:val="28"/>
        </w:rPr>
        <w:t>-1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   2016</w:t>
      </w:r>
      <w:r w:rsidRPr="007A7028">
        <w:rPr>
          <w:rFonts w:ascii="宋体" w:hAnsi="宋体" w:cs="宋体" w:hint="eastAsia"/>
          <w:b/>
          <w:bCs/>
          <w:kern w:val="0"/>
          <w:sz w:val="28"/>
          <w:szCs w:val="28"/>
        </w:rPr>
        <w:t>年度收入支出决算总表</w:t>
      </w:r>
    </w:p>
    <w:p w:rsidR="008C768E" w:rsidRPr="007A7028" w:rsidRDefault="008C768E" w:rsidP="008C768E">
      <w:pPr>
        <w:ind w:leftChars="-500" w:left="-1065" w:rightChars="-288" w:right="-613" w:firstLineChars="738" w:firstLine="1498"/>
        <w:jc w:val="left"/>
        <w:rPr>
          <w:sz w:val="20"/>
        </w:rPr>
      </w:pPr>
      <w:r w:rsidRPr="007A7028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          </w:t>
      </w:r>
      <w:r w:rsidRPr="007A7028">
        <w:rPr>
          <w:sz w:val="20"/>
        </w:rPr>
        <w:t xml:space="preserve"> </w:t>
      </w:r>
      <w:r>
        <w:rPr>
          <w:sz w:val="20"/>
        </w:rPr>
        <w:t xml:space="preserve">         </w:t>
      </w:r>
      <w:r w:rsidRPr="007A7028">
        <w:rPr>
          <w:rFonts w:hint="eastAsia"/>
          <w:sz w:val="20"/>
        </w:rPr>
        <w:t>单位：万元</w:t>
      </w:r>
    </w:p>
    <w:tbl>
      <w:tblPr>
        <w:tblW w:w="4946" w:type="pct"/>
        <w:jc w:val="center"/>
        <w:tblInd w:w="-34" w:type="dxa"/>
        <w:tblLayout w:type="fixed"/>
        <w:tblLook w:val="0000"/>
      </w:tblPr>
      <w:tblGrid>
        <w:gridCol w:w="70"/>
        <w:gridCol w:w="2053"/>
        <w:gridCol w:w="1747"/>
        <w:gridCol w:w="1478"/>
        <w:gridCol w:w="1371"/>
        <w:gridCol w:w="3884"/>
        <w:gridCol w:w="1203"/>
        <w:gridCol w:w="1326"/>
        <w:gridCol w:w="889"/>
      </w:tblGrid>
      <w:tr w:rsidR="008C768E" w:rsidRPr="007A7028" w:rsidTr="00A61093">
        <w:trPr>
          <w:cantSplit/>
          <w:trHeight w:hRule="exact" w:val="330"/>
          <w:jc w:val="center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支出</w:t>
            </w:r>
          </w:p>
        </w:tc>
      </w:tr>
      <w:tr w:rsidR="008C768E" w:rsidRPr="007A7028" w:rsidTr="00A61093">
        <w:trPr>
          <w:cantSplit/>
          <w:trHeight w:hRule="exact" w:val="402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</w:tr>
      <w:tr w:rsidR="008C768E" w:rsidRPr="007A7028" w:rsidTr="00A61093">
        <w:trPr>
          <w:cantSplit/>
          <w:trHeight w:hRule="exact" w:val="305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一、财政拨款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2448.56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2565.03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2565.03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4B435E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EA49B2">
              <w:rPr>
                <w:rFonts w:ascii="宋体" w:hAnsi="宋体" w:cs="Arial" w:hint="eastAsia"/>
                <w:color w:val="000000"/>
                <w:sz w:val="18"/>
                <w:szCs w:val="18"/>
              </w:rPr>
              <w:t>1</w:t>
            </w:r>
            <w:r w:rsidR="004B435E">
              <w:rPr>
                <w:rFonts w:ascii="宋体" w:hAnsi="宋体" w:cs="Arial" w:hint="eastAsia"/>
                <w:color w:val="000000"/>
                <w:sz w:val="18"/>
                <w:szCs w:val="18"/>
              </w:rPr>
              <w:t>9</w:t>
            </w:r>
            <w:r w:rsidRPr="00EA49B2">
              <w:rPr>
                <w:rFonts w:ascii="宋体" w:hAnsi="宋体" w:cs="Arial" w:hint="eastAsia"/>
                <w:color w:val="000000"/>
                <w:sz w:val="18"/>
                <w:szCs w:val="18"/>
              </w:rPr>
              <w:t>.50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EA49B2">
              <w:rPr>
                <w:rFonts w:ascii="宋体" w:hAnsi="宋体" w:cs="Arial" w:hint="eastAsia"/>
                <w:color w:val="000000"/>
                <w:sz w:val="18"/>
                <w:szCs w:val="18"/>
              </w:rPr>
              <w:t>19.77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EA49B2">
              <w:rPr>
                <w:rFonts w:ascii="宋体" w:hAnsi="宋体" w:cs="Arial" w:hint="eastAsia"/>
                <w:color w:val="000000"/>
                <w:sz w:val="18"/>
                <w:szCs w:val="18"/>
              </w:rPr>
              <w:t>116.76</w:t>
            </w:r>
          </w:p>
        </w:tc>
      </w:tr>
      <w:tr w:rsidR="008C768E" w:rsidRPr="007A7028" w:rsidTr="00A61093">
        <w:trPr>
          <w:cantSplit/>
          <w:trHeight w:hRule="exact" w:val="325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二、上级补助收入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322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4.00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7.68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7.68</w:t>
            </w:r>
          </w:p>
        </w:tc>
      </w:tr>
      <w:tr w:rsidR="008C768E" w:rsidRPr="007A7028" w:rsidTr="00A61093">
        <w:trPr>
          <w:cantSplit/>
          <w:trHeight w:hRule="exact" w:val="293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四、经营收入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80.00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80.50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80.50</w:t>
            </w:r>
          </w:p>
        </w:tc>
      </w:tr>
      <w:tr w:rsidR="008C768E" w:rsidRPr="007A7028" w:rsidTr="00A61093">
        <w:trPr>
          <w:cantSplit/>
          <w:trHeight w:hRule="exact" w:val="285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91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六、其他收入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3.05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345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22.27</w:t>
            </w:r>
          </w:p>
        </w:tc>
      </w:tr>
      <w:tr w:rsidR="008C768E" w:rsidRPr="007A7028" w:rsidTr="00A61093">
        <w:trPr>
          <w:cantSplit/>
          <w:trHeight w:hRule="exact" w:val="279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628.40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823.09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830.07</w:t>
            </w:r>
          </w:p>
        </w:tc>
      </w:tr>
      <w:tr w:rsidR="008C768E" w:rsidRPr="007A7028" w:rsidTr="00A61093">
        <w:trPr>
          <w:cantSplit/>
          <w:trHeight w:hRule="exact" w:val="269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30.55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24.77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27.18</w:t>
            </w:r>
          </w:p>
        </w:tc>
      </w:tr>
      <w:tr w:rsidR="008C768E" w:rsidRPr="007A7028" w:rsidTr="00A61093">
        <w:trPr>
          <w:cantSplit/>
          <w:trHeight w:hRule="exact" w:val="28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1B2FD4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0.47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1B2FD4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0.47</w:t>
            </w:r>
          </w:p>
        </w:tc>
      </w:tr>
      <w:tr w:rsidR="008C768E" w:rsidRPr="007A7028" w:rsidTr="00A61093">
        <w:trPr>
          <w:cantSplit/>
          <w:trHeight w:hRule="exact" w:val="291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1364.87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893.89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1008.34</w:t>
            </w:r>
          </w:p>
        </w:tc>
      </w:tr>
      <w:tr w:rsidR="008C768E" w:rsidRPr="007A7028" w:rsidTr="00A61093">
        <w:trPr>
          <w:cantSplit/>
          <w:trHeight w:hRule="exact" w:val="281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0.06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0.06</w:t>
            </w:r>
          </w:p>
        </w:tc>
      </w:tr>
      <w:tr w:rsidR="008C768E" w:rsidRPr="007A7028" w:rsidTr="00A61093">
        <w:trPr>
          <w:cantSplit/>
          <w:trHeight w:hRule="exact" w:val="285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89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23.64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12.62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12.62</w:t>
            </w:r>
          </w:p>
        </w:tc>
      </w:tr>
      <w:tr w:rsidR="008C768E" w:rsidRPr="007A7028" w:rsidTr="00A61093">
        <w:trPr>
          <w:cantSplit/>
          <w:trHeight w:hRule="exact" w:val="279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83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73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91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95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71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jc w:val="right"/>
              <w:rPr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89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297.61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316.93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362.96</w:t>
            </w:r>
          </w:p>
        </w:tc>
      </w:tr>
      <w:tr w:rsidR="008C768E" w:rsidRPr="007A7028" w:rsidTr="00A61093">
        <w:trPr>
          <w:cantSplit/>
          <w:trHeight w:hRule="exact" w:val="279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83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8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2448.56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2568.08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2568.08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49B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2448.56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A49B2">
              <w:rPr>
                <w:rFonts w:ascii="宋体" w:hAnsi="宋体" w:cs="宋体" w:hint="eastAsia"/>
                <w:kern w:val="0"/>
                <w:sz w:val="18"/>
                <w:szCs w:val="18"/>
              </w:rPr>
              <w:t>2179.78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A49B2">
              <w:rPr>
                <w:rFonts w:ascii="宋体" w:hAnsi="宋体" w:cs="宋体" w:hint="eastAsia"/>
                <w:kern w:val="0"/>
                <w:sz w:val="18"/>
                <w:szCs w:val="18"/>
              </w:rPr>
              <w:t>2468.91</w:t>
            </w:r>
          </w:p>
        </w:tc>
      </w:tr>
      <w:tr w:rsidR="008C768E" w:rsidRPr="007A7028" w:rsidTr="00A61093">
        <w:trPr>
          <w:cantSplit/>
          <w:trHeight w:hRule="exact" w:val="27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</w:rPr>
            </w:pPr>
            <w:r w:rsidRPr="00EA49B2">
              <w:rPr>
                <w:rFonts w:ascii="宋体" w:hAnsi="宋体"/>
              </w:rPr>
              <w:t>—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/>
              </w:rPr>
            </w:pPr>
            <w:r w:rsidRPr="00EA49B2">
              <w:rPr>
                <w:rFonts w:ascii="宋体" w:hAnsi="宋体"/>
              </w:rPr>
              <w:t>—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EA49B2" w:rsidRDefault="008C768E" w:rsidP="0073245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C768E" w:rsidRPr="007A7028" w:rsidTr="00A61093">
        <w:trPr>
          <w:cantSplit/>
          <w:trHeight w:hRule="exact" w:val="281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502.44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年末结转和结余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8C768E" w:rsidP="00732455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F1323A" w:rsidRDefault="001B2FD4" w:rsidP="00732455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>388.30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F1323A" w:rsidRDefault="001B2FD4" w:rsidP="00732455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>601.61</w:t>
            </w:r>
          </w:p>
        </w:tc>
      </w:tr>
      <w:tr w:rsidR="008C768E" w:rsidRPr="007A7028" w:rsidTr="00A61093">
        <w:trPr>
          <w:cantSplit/>
          <w:trHeight w:hRule="exact" w:val="285"/>
          <w:jc w:val="center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2448.56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2568.08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732455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3070.52</w:t>
            </w: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3030705228.62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7A7028" w:rsidRDefault="008C768E" w:rsidP="00A61093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7A7028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68E" w:rsidRPr="00EA49B2" w:rsidRDefault="001B2FD4" w:rsidP="00732455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EA49B2">
              <w:rPr>
                <w:rFonts w:ascii="宋体" w:hAnsi="宋体" w:hint="eastAsia"/>
                <w:sz w:val="18"/>
                <w:szCs w:val="18"/>
              </w:rPr>
              <w:t>2448.56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F1323A" w:rsidRDefault="001B2FD4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F1323A">
              <w:rPr>
                <w:rFonts w:ascii="宋体" w:hAnsi="宋体" w:hint="eastAsia"/>
                <w:sz w:val="18"/>
                <w:szCs w:val="18"/>
              </w:rPr>
              <w:t>2568.08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68E" w:rsidRPr="00F1323A" w:rsidRDefault="001B2FD4" w:rsidP="00732455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F1323A">
              <w:rPr>
                <w:rFonts w:ascii="宋体" w:hAnsi="宋体" w:hint="eastAsia"/>
                <w:sz w:val="18"/>
                <w:szCs w:val="18"/>
              </w:rPr>
              <w:t>3070.52</w:t>
            </w:r>
          </w:p>
        </w:tc>
      </w:tr>
      <w:tr w:rsidR="008C768E" w:rsidRPr="007A7028" w:rsidTr="00A61093">
        <w:trPr>
          <w:gridBefore w:val="1"/>
          <w:wBefore w:w="25" w:type="pct"/>
          <w:trHeight w:val="315"/>
          <w:jc w:val="center"/>
        </w:trPr>
        <w:tc>
          <w:tcPr>
            <w:tcW w:w="4975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:rsidR="008C768E" w:rsidRPr="007A7028" w:rsidRDefault="008C768E" w:rsidP="00A61093">
            <w:pPr>
              <w:rPr>
                <w:b/>
              </w:rPr>
            </w:pPr>
            <w:r w:rsidRPr="007A7028">
              <w:rPr>
                <w:rFonts w:hint="eastAsia"/>
                <w:b/>
              </w:rPr>
              <w:t>注：调整预算数指经调整后的全年预算数，包括年初预算数和预算调增调减数。</w:t>
            </w:r>
          </w:p>
        </w:tc>
      </w:tr>
    </w:tbl>
    <w:p w:rsidR="008C768E" w:rsidRDefault="008C768E" w:rsidP="00FF2622">
      <w:pPr>
        <w:tabs>
          <w:tab w:val="center" w:pos="6979"/>
        </w:tabs>
        <w:ind w:firstLineChars="100" w:firstLine="284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tbl>
      <w:tblPr>
        <w:tblW w:w="7123" w:type="pct"/>
        <w:tblInd w:w="-34" w:type="dxa"/>
        <w:tblLayout w:type="fixed"/>
        <w:tblLook w:val="00A0"/>
      </w:tblPr>
      <w:tblGrid>
        <w:gridCol w:w="704"/>
        <w:gridCol w:w="250"/>
        <w:gridCol w:w="456"/>
        <w:gridCol w:w="295"/>
        <w:gridCol w:w="727"/>
        <w:gridCol w:w="12"/>
        <w:gridCol w:w="3368"/>
        <w:gridCol w:w="1135"/>
        <w:gridCol w:w="1276"/>
        <w:gridCol w:w="1131"/>
        <w:gridCol w:w="1135"/>
        <w:gridCol w:w="993"/>
        <w:gridCol w:w="1700"/>
        <w:gridCol w:w="1054"/>
        <w:gridCol w:w="856"/>
        <w:gridCol w:w="856"/>
        <w:gridCol w:w="856"/>
        <w:gridCol w:w="856"/>
        <w:gridCol w:w="856"/>
        <w:gridCol w:w="856"/>
        <w:gridCol w:w="820"/>
      </w:tblGrid>
      <w:tr w:rsidR="004D59CE" w:rsidRPr="00E07075" w:rsidTr="00A52881">
        <w:trPr>
          <w:trHeight w:val="375"/>
        </w:trPr>
        <w:tc>
          <w:tcPr>
            <w:tcW w:w="3525" w:type="pct"/>
            <w:gridSpan w:val="14"/>
            <w:noWrap/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2-2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2016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年度收入决算表</w:t>
            </w:r>
          </w:p>
        </w:tc>
        <w:tc>
          <w:tcPr>
            <w:tcW w:w="212" w:type="pct"/>
          </w:tcPr>
          <w:p w:rsidR="004D59CE" w:rsidRPr="00E07075" w:rsidRDefault="004D59CE">
            <w:pPr>
              <w:widowControl/>
              <w:jc w:val="left"/>
            </w:pPr>
          </w:p>
        </w:tc>
        <w:tc>
          <w:tcPr>
            <w:tcW w:w="212" w:type="pct"/>
          </w:tcPr>
          <w:p w:rsidR="004D59CE" w:rsidRPr="00E07075" w:rsidRDefault="004D59CE">
            <w:pPr>
              <w:widowControl/>
              <w:jc w:val="left"/>
            </w:pPr>
          </w:p>
        </w:tc>
        <w:tc>
          <w:tcPr>
            <w:tcW w:w="212" w:type="pct"/>
          </w:tcPr>
          <w:p w:rsidR="004D59CE" w:rsidRPr="00E07075" w:rsidRDefault="004D59CE">
            <w:pPr>
              <w:widowControl/>
              <w:jc w:val="left"/>
            </w:pPr>
          </w:p>
        </w:tc>
        <w:tc>
          <w:tcPr>
            <w:tcW w:w="212" w:type="pct"/>
          </w:tcPr>
          <w:p w:rsidR="004D59CE" w:rsidRPr="00E07075" w:rsidRDefault="004D59CE">
            <w:pPr>
              <w:widowControl/>
              <w:jc w:val="left"/>
            </w:pPr>
          </w:p>
        </w:tc>
        <w:tc>
          <w:tcPr>
            <w:tcW w:w="212" w:type="pct"/>
            <w:vAlign w:val="center"/>
          </w:tcPr>
          <w:p w:rsidR="004D59CE" w:rsidRPr="007A7028" w:rsidRDefault="004D59CE" w:rsidP="00EA72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80.00</w:t>
            </w:r>
          </w:p>
        </w:tc>
        <w:tc>
          <w:tcPr>
            <w:tcW w:w="212" w:type="pct"/>
            <w:vAlign w:val="center"/>
          </w:tcPr>
          <w:p w:rsidR="004D59CE" w:rsidRPr="007A7028" w:rsidRDefault="004D59CE" w:rsidP="00EA72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80.50</w:t>
            </w:r>
          </w:p>
        </w:tc>
        <w:tc>
          <w:tcPr>
            <w:tcW w:w="203" w:type="pct"/>
            <w:vAlign w:val="center"/>
          </w:tcPr>
          <w:p w:rsidR="004D59CE" w:rsidRPr="007A7028" w:rsidRDefault="004D59CE" w:rsidP="00EA72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80.50</w:t>
            </w:r>
          </w:p>
        </w:tc>
      </w:tr>
      <w:tr w:rsidR="00A52881" w:rsidRPr="00E07075" w:rsidTr="00A52881">
        <w:trPr>
          <w:gridAfter w:val="6"/>
          <w:wAfter w:w="1263" w:type="pct"/>
          <w:trHeight w:val="285"/>
        </w:trPr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7A7028" w:rsidRDefault="004D59CE" w:rsidP="00EA7208">
            <w:pPr>
              <w:rPr>
                <w:sz w:val="18"/>
                <w:szCs w:val="18"/>
              </w:rPr>
            </w:pPr>
          </w:p>
        </w:tc>
        <w:tc>
          <w:tcPr>
            <w:tcW w:w="148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D59CE" w:rsidRPr="007A7028" w:rsidRDefault="004D59CE" w:rsidP="00EA7208">
            <w:pPr>
              <w:rPr>
                <w:sz w:val="18"/>
                <w:szCs w:val="18"/>
              </w:rPr>
            </w:pPr>
          </w:p>
        </w:tc>
        <w:tc>
          <w:tcPr>
            <w:tcW w:w="212" w:type="pct"/>
            <w:vAlign w:val="center"/>
          </w:tcPr>
          <w:p w:rsidR="004D59CE" w:rsidRPr="007A7028" w:rsidRDefault="004D59CE" w:rsidP="00EA7208">
            <w:pPr>
              <w:rPr>
                <w:sz w:val="18"/>
                <w:szCs w:val="18"/>
              </w:rPr>
            </w:pPr>
          </w:p>
        </w:tc>
      </w:tr>
      <w:tr w:rsidR="00A52881" w:rsidRPr="00E07075" w:rsidTr="00A52881">
        <w:trPr>
          <w:gridAfter w:val="7"/>
          <w:wAfter w:w="1475" w:type="pct"/>
          <w:trHeight w:val="435"/>
        </w:trPr>
        <w:tc>
          <w:tcPr>
            <w:tcW w:w="1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本年收入合计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财政拨款收入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上级补助收入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 w:rsidRPr="00E07075">
              <w:rPr>
                <w:rFonts w:ascii="宋体" w:cs="宋体" w:hint="eastAsia"/>
                <w:kern w:val="0"/>
                <w:szCs w:val="21"/>
              </w:rPr>
              <w:t>事业收入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7A7028" w:rsidRDefault="004D59CE" w:rsidP="00EA7208">
            <w:pPr>
              <w:rPr>
                <w:sz w:val="18"/>
                <w:szCs w:val="18"/>
              </w:rPr>
            </w:pPr>
          </w:p>
          <w:p w:rsidR="004D59CE" w:rsidRPr="007A7028" w:rsidRDefault="005C72A0" w:rsidP="00EA72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经营收入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7A7028" w:rsidRDefault="005C72A0" w:rsidP="00EA72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附属单位上缴收入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7A7028" w:rsidRDefault="005C72A0" w:rsidP="00EA720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其他收入</w:t>
            </w:r>
          </w:p>
        </w:tc>
      </w:tr>
      <w:tr w:rsidR="00A52881" w:rsidRPr="00E07075" w:rsidTr="00A52881">
        <w:trPr>
          <w:gridAfter w:val="7"/>
          <w:wAfter w:w="1475" w:type="pct"/>
          <w:trHeight w:val="317"/>
        </w:trPr>
        <w:tc>
          <w:tcPr>
            <w:tcW w:w="6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8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9CE" w:rsidRPr="00E07075" w:rsidRDefault="004D59CE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52881" w:rsidRPr="00E07075" w:rsidTr="00A52881">
        <w:trPr>
          <w:gridAfter w:val="7"/>
          <w:wAfter w:w="1475" w:type="pct"/>
          <w:trHeight w:val="317"/>
        </w:trPr>
        <w:tc>
          <w:tcPr>
            <w:tcW w:w="60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52881" w:rsidRPr="00E07075" w:rsidTr="00A52881">
        <w:trPr>
          <w:gridAfter w:val="7"/>
          <w:wAfter w:w="1475" w:type="pct"/>
          <w:trHeight w:val="456"/>
        </w:trPr>
        <w:tc>
          <w:tcPr>
            <w:tcW w:w="60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E07075" w:rsidRDefault="004D59CE" w:rsidP="00FF26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52881" w:rsidRPr="00E07075" w:rsidTr="00A52881">
        <w:trPr>
          <w:gridAfter w:val="7"/>
          <w:wAfter w:w="1475" w:type="pct"/>
          <w:trHeight w:val="405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2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A52881" w:rsidP="00EA72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A52881" w:rsidP="00EA72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A52881" w:rsidP="00EA720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9CE" w:rsidRPr="00A43FF8" w:rsidRDefault="004D59CE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A52881" w:rsidRPr="002E1FC6" w:rsidTr="00A52881">
        <w:trPr>
          <w:gridAfter w:val="7"/>
          <w:wAfter w:w="1475" w:type="pct"/>
          <w:trHeight w:val="405"/>
        </w:trPr>
        <w:tc>
          <w:tcPr>
            <w:tcW w:w="1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8" w:rsidRPr="00A43FF8" w:rsidRDefault="00A43FF8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8" w:rsidRPr="00A43FF8" w:rsidRDefault="00A43FF8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F8" w:rsidRPr="00A43FF8" w:rsidRDefault="00A43FF8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A43FF8" w:rsidRDefault="00A43FF8" w:rsidP="00FF26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43FF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2,568.08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2,565.03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3.05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67.94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66.81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1.13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</w:p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其他政府办公厅（室）及相关机构事务支出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统计信息事务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0.13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专项统计业务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0.13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AC697D"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民族事务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港澳台侨事务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华侨事务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群众团体事务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ind w:leftChars="-175" w:left="-373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宣传事务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其他共产党事务支出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国防支出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国防动员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民兵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公安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其他公共安全支出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其他公共安全支出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教育支出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其他教育支出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其他教育支出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40.24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0.24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26.50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26.50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图书馆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群众文化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其他文化支出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20.50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20.50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0.24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群众体育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0.24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910.86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909.18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1.68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0.10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就业管理事务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社会保险经办机构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其他人力资源和社会保障管理事务支出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0.10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0.65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基层政权和社区建设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24.65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0.65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545.12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545.12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事业单位离退休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460.41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460.41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其他行政事业单位离退休支出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84.71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84.71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就业补助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41.47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41.46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0.01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公益性岗位补贴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其他就业补助支出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0.01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92.50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92.50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死亡抚恤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伤残抚恤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在乡复员、退伍军人生活补助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义务兵优待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60.06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其他优抚支出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退役安置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52881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</w:t>
            </w:r>
            <w:r w:rsidR="00A43FF8"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军队移交政府的离退休人员安置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其他退役安置支出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14.77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社会福利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19.77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0.77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老年福利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其他社会福利支出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0.77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150.87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150.87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残疾人康复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残疾人就业和扶贫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其他残疾人事业支出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91.73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91.73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0.15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其他城市生活救助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0.15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其他社会保障和就业支出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医疗卫生与计划生育支出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40.51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40.51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基本公共卫生服务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重大公共卫生专项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计划生育服务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其他计划生育事务支出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24.07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食品和药品监督管理事务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52881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</w:t>
            </w:r>
            <w:r w:rsidR="00A43FF8"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污染防治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大气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1,085.32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1,085.32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582.39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582.39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城管执法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62.40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62.40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其他城乡社区管理事务支出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519.99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519.99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城乡社区公共设施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其他城乡社区公共设施支出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163.40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163.40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城乡社区环境卫生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163.40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163.40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223.52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223.52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其他城乡社区支出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223.52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223.52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林业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林业防灾减灾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水利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其他水利支出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资源勘探信息等支出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安全生产监管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24.24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其他安全生产监管支出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23.64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23.64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307.55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307.55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用于社会福利的彩票公益金支出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用于体育事业的彩票公益金支出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52881" w:rsidRPr="00732455" w:rsidTr="00A52881">
        <w:trPr>
          <w:gridAfter w:val="7"/>
          <w:wAfter w:w="1475" w:type="pct"/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EA7208">
            <w:pPr>
              <w:widowControl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732455" w:rsidRDefault="00A43FF8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732455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其他支出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FF8" w:rsidRPr="00F1323A" w:rsidRDefault="00A43FF8" w:rsidP="00A52881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FF2622" w:rsidRPr="00732455" w:rsidRDefault="00FF2622" w:rsidP="00FF2622">
      <w:pPr>
        <w:tabs>
          <w:tab w:val="center" w:pos="6979"/>
        </w:tabs>
        <w:rPr>
          <w:rFonts w:ascii="仿宋_GB2312" w:eastAsia="仿宋_GB2312"/>
          <w:b/>
          <w:sz w:val="18"/>
          <w:szCs w:val="18"/>
        </w:rPr>
      </w:pPr>
    </w:p>
    <w:p w:rsidR="00FF2622" w:rsidRPr="00E07075" w:rsidRDefault="00FF2622" w:rsidP="00FF2622"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tbl>
      <w:tblPr>
        <w:tblW w:w="14622" w:type="dxa"/>
        <w:tblInd w:w="91" w:type="dxa"/>
        <w:tblLook w:val="0000"/>
      </w:tblPr>
      <w:tblGrid>
        <w:gridCol w:w="675"/>
        <w:gridCol w:w="469"/>
        <w:gridCol w:w="469"/>
        <w:gridCol w:w="814"/>
        <w:gridCol w:w="2977"/>
        <w:gridCol w:w="1559"/>
        <w:gridCol w:w="1276"/>
        <w:gridCol w:w="1276"/>
        <w:gridCol w:w="1559"/>
        <w:gridCol w:w="1276"/>
        <w:gridCol w:w="2272"/>
      </w:tblGrid>
      <w:tr w:rsidR="00FF2622" w:rsidRPr="00E07075" w:rsidTr="00FF2622">
        <w:trPr>
          <w:trHeight w:val="375"/>
        </w:trPr>
        <w:tc>
          <w:tcPr>
            <w:tcW w:w="1462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2622" w:rsidRPr="00E07075" w:rsidRDefault="00FF2622" w:rsidP="00FF2622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2-3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2016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年度支出决算表</w:t>
            </w:r>
          </w:p>
        </w:tc>
      </w:tr>
      <w:tr w:rsidR="00FF2622" w:rsidRPr="00E07075" w:rsidTr="00AA231D">
        <w:trPr>
          <w:trHeight w:val="2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F2622" w:rsidRPr="00E07075" w:rsidRDefault="00FF2622" w:rsidP="00FF2622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FF2622" w:rsidRPr="00E07075" w:rsidTr="00AA231D">
        <w:trPr>
          <w:trHeight w:val="315"/>
        </w:trPr>
        <w:tc>
          <w:tcPr>
            <w:tcW w:w="5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本年支出合计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上缴上级支出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经营支出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对附属单位补助支出</w:t>
            </w:r>
          </w:p>
        </w:tc>
      </w:tr>
      <w:tr w:rsidR="00FF2622" w:rsidRPr="00E07075" w:rsidTr="00AA231D">
        <w:trPr>
          <w:trHeight w:val="317"/>
        </w:trPr>
        <w:tc>
          <w:tcPr>
            <w:tcW w:w="2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622" w:rsidRPr="00E07075" w:rsidTr="00AA231D">
        <w:trPr>
          <w:trHeight w:val="317"/>
        </w:trPr>
        <w:tc>
          <w:tcPr>
            <w:tcW w:w="2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622" w:rsidRPr="00E07075" w:rsidTr="00AA231D">
        <w:trPr>
          <w:trHeight w:val="317"/>
        </w:trPr>
        <w:tc>
          <w:tcPr>
            <w:tcW w:w="2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F2622" w:rsidRPr="00E07075" w:rsidTr="00AA231D">
        <w:trPr>
          <w:trHeight w:val="36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5C72A0" w:rsidRDefault="00FF2622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</w:tr>
      <w:tr w:rsidR="00591A2D" w:rsidRPr="00E07075" w:rsidTr="00AA231D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D" w:rsidRPr="005C72A0" w:rsidRDefault="00591A2D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D" w:rsidRPr="005C72A0" w:rsidRDefault="00591A2D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2D" w:rsidRPr="005C72A0" w:rsidRDefault="00591A2D" w:rsidP="00FF262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5C72A0" w:rsidRDefault="00591A2D" w:rsidP="00FF26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2A0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2,468.91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1,201.09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1,267.82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116.76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116.76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代表工作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统计信息事务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19.43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 xml:space="preserve">05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 xml:space="preserve">05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专项统计业务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19.35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19.35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 xml:space="preserve">13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商贸事务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招商引资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民族事务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港澳台侨事务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华侨事务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民主党派及工商联事务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群众团体事务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宣传事务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其他共产党事务支出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国防支出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国防动员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民兵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公安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其他公共安全支出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其他公共安全支出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22.27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22.27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图书馆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文化活动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群众文化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其他文化支出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群众体育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830.07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482.24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347.83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其他人力资源和社会保障管理事务支出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老龄事务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基层政权和社区建设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517.60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432.97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84.63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事业单位离退休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432.97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432.97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其他行政事业单位离退休支出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84.63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84.63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就业补助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公益性岗位补贴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其他就业补助支出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91.19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死亡抚恤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伤残抚恤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在乡复员、退伍军人生活补助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义务兵优待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59.75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59.75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其他优抚支出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退役安置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军队移交政府的离退休人员安置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其他退役安置支出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社会福利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老年福利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其他社会福利支出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136.07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128.22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残疾人康复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残疾人就业和扶贫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其他残疾人事业支出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82.32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74.47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其他城市生活救助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AA231D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其他社会保障和就业支出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医疗卫生与计划生育支出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27.18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25.26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基本公共卫生服务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其他公共卫生支出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565261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10.1</w:t>
            </w:r>
            <w:r w:rsidR="00565261">
              <w:rPr>
                <w:rFonts w:ascii="宋体" w:hAnsi="宋体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计划生育服务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其他计划生育事务支出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食品和药品监督管理事务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AA231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</w:t>
            </w:r>
            <w:r w:rsidR="00591A2D"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污染防治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大气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1,008.34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406.73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601.60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403.59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188.41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城管执法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45.01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522.77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391.59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131.18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城乡社区公共设施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103.85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103.85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其他城乡社区公共设施支出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103.85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103.85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148.61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148.61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160.73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水利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其他水利支出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资源勘探信息等支出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安全生产监管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一般行政管理事务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其他安全生产监管支出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362.96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65.35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彩票公益金及对应专项债务收入安排的支出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用于社会福利的彩票公益金支出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用于体育事业的彩票公益金支出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353.30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91A2D" w:rsidRPr="00E07075" w:rsidTr="00AA231D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F1323A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351C5A" w:rsidRDefault="00591A2D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  其他支出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353.30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297.61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Tahoma"/>
                <w:color w:val="000000"/>
                <w:sz w:val="18"/>
                <w:szCs w:val="18"/>
              </w:rPr>
              <w:t>55.69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A2D" w:rsidRPr="00F1323A" w:rsidRDefault="00591A2D" w:rsidP="00F1323A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F1323A">
              <w:rPr>
                <w:rFonts w:ascii="宋体" w:hAnsi="宋体" w:cs="Arial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FF2622" w:rsidRPr="00E07075" w:rsidRDefault="00FF2622" w:rsidP="00FF2622">
      <w:pPr>
        <w:widowControl/>
        <w:jc w:val="center"/>
        <w:rPr>
          <w:rFonts w:ascii="宋体" w:cs="宋体"/>
          <w:b/>
          <w:bCs/>
          <w:kern w:val="0"/>
          <w:sz w:val="28"/>
          <w:szCs w:val="28"/>
        </w:rPr>
        <w:sectPr w:rsidR="00FF2622" w:rsidRPr="00E07075" w:rsidSect="00FF2622">
          <w:headerReference w:type="even" r:id="rId7"/>
          <w:footerReference w:type="even" r:id="rId8"/>
          <w:footerReference w:type="default" r:id="rId9"/>
          <w:pgSz w:w="16838" w:h="11906" w:orient="landscape"/>
          <w:pgMar w:top="567" w:right="1440" w:bottom="1135" w:left="1440" w:header="851" w:footer="992" w:gutter="0"/>
          <w:cols w:space="425"/>
          <w:docGrid w:type="linesAndChars" w:linePitch="317" w:charSpace="609"/>
        </w:sectPr>
      </w:pPr>
    </w:p>
    <w:p w:rsidR="00FF2622" w:rsidRPr="00E07075" w:rsidRDefault="00FF2622" w:rsidP="00FF2622">
      <w:pPr>
        <w:tabs>
          <w:tab w:val="center" w:pos="6979"/>
        </w:tabs>
        <w:rPr>
          <w:rFonts w:ascii="宋体" w:cs="宋体"/>
          <w:b/>
          <w:bCs/>
          <w:kern w:val="0"/>
          <w:sz w:val="28"/>
          <w:szCs w:val="28"/>
        </w:rPr>
      </w:pP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Pr="00E07075">
        <w:rPr>
          <w:rFonts w:ascii="宋体" w:hAnsi="宋体" w:cs="宋体"/>
          <w:b/>
          <w:bCs/>
          <w:kern w:val="0"/>
          <w:sz w:val="28"/>
          <w:szCs w:val="28"/>
        </w:rPr>
        <w:t>2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 w:rsidRPr="00E07075">
        <w:rPr>
          <w:rFonts w:ascii="宋体" w:hAnsi="宋体" w:cs="宋体"/>
          <w:b/>
          <w:bCs/>
          <w:kern w:val="0"/>
          <w:sz w:val="28"/>
          <w:szCs w:val="28"/>
        </w:rPr>
        <w:t>2-4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  <w:r w:rsidRPr="00E07075">
        <w:rPr>
          <w:rFonts w:ascii="宋体" w:hAnsi="宋体" w:cs="宋体"/>
          <w:b/>
          <w:bCs/>
          <w:kern w:val="0"/>
          <w:sz w:val="28"/>
          <w:szCs w:val="28"/>
        </w:rPr>
        <w:t xml:space="preserve">                    2016</w:t>
      </w:r>
      <w:r w:rsidRPr="00E07075">
        <w:rPr>
          <w:rFonts w:ascii="宋体" w:hAnsi="宋体" w:cs="宋体" w:hint="eastAsia"/>
          <w:b/>
          <w:bCs/>
          <w:kern w:val="0"/>
          <w:sz w:val="28"/>
          <w:szCs w:val="28"/>
        </w:rPr>
        <w:t>年度财政拨款收入支出决算总表</w:t>
      </w:r>
    </w:p>
    <w:p w:rsidR="00FF2622" w:rsidRPr="00E07075" w:rsidRDefault="00FF2622" w:rsidP="00FF2622">
      <w:pPr>
        <w:ind w:leftChars="-500" w:left="-1050" w:rightChars="-288" w:right="-605"/>
        <w:rPr>
          <w:sz w:val="20"/>
        </w:rPr>
      </w:pPr>
      <w:r w:rsidRPr="00E07075">
        <w:rPr>
          <w:sz w:val="20"/>
        </w:rPr>
        <w:t xml:space="preserve">                                                                                                                                             </w:t>
      </w:r>
      <w:r w:rsidRPr="00E07075">
        <w:rPr>
          <w:rFonts w:hint="eastAsia"/>
          <w:sz w:val="20"/>
        </w:rPr>
        <w:t>单位：万元</w:t>
      </w:r>
    </w:p>
    <w:tbl>
      <w:tblPr>
        <w:tblW w:w="15166" w:type="dxa"/>
        <w:tblInd w:w="-517" w:type="dxa"/>
        <w:tblLook w:val="0000"/>
      </w:tblPr>
      <w:tblGrid>
        <w:gridCol w:w="608"/>
        <w:gridCol w:w="753"/>
        <w:gridCol w:w="13"/>
        <w:gridCol w:w="509"/>
        <w:gridCol w:w="67"/>
        <w:gridCol w:w="235"/>
        <w:gridCol w:w="141"/>
        <w:gridCol w:w="79"/>
        <w:gridCol w:w="121"/>
        <w:gridCol w:w="117"/>
        <w:gridCol w:w="392"/>
        <w:gridCol w:w="284"/>
        <w:gridCol w:w="567"/>
        <w:gridCol w:w="1134"/>
        <w:gridCol w:w="861"/>
        <w:gridCol w:w="1843"/>
        <w:gridCol w:w="585"/>
        <w:gridCol w:w="113"/>
        <w:gridCol w:w="1100"/>
        <w:gridCol w:w="74"/>
        <w:gridCol w:w="243"/>
        <w:gridCol w:w="177"/>
        <w:gridCol w:w="719"/>
        <w:gridCol w:w="876"/>
        <w:gridCol w:w="73"/>
        <w:gridCol w:w="228"/>
        <w:gridCol w:w="921"/>
        <w:gridCol w:w="1298"/>
        <w:gridCol w:w="136"/>
        <w:gridCol w:w="11"/>
        <w:gridCol w:w="888"/>
      </w:tblGrid>
      <w:tr w:rsidR="00FF2622" w:rsidRPr="00E07075" w:rsidTr="00154683">
        <w:trPr>
          <w:cantSplit/>
          <w:trHeight w:hRule="exact" w:val="284"/>
        </w:trPr>
        <w:tc>
          <w:tcPr>
            <w:tcW w:w="58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收</w:t>
            </w: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入</w:t>
            </w:r>
          </w:p>
        </w:tc>
        <w:tc>
          <w:tcPr>
            <w:tcW w:w="928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出</w:t>
            </w:r>
          </w:p>
        </w:tc>
      </w:tr>
      <w:tr w:rsidR="00FF2622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2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24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政府性基金预算财政拨款</w:t>
            </w:r>
          </w:p>
        </w:tc>
      </w:tr>
      <w:tr w:rsidR="00FF2622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调整预算数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决算数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2448.56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56685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2555.0</w:t>
            </w:r>
            <w:r w:rsidR="00F56685">
              <w:rPr>
                <w:rFonts w:ascii="宋体" w:hAnsi="宋体" w:cs="Tahoma" w:hint="eastAsia"/>
                <w:kern w:val="0"/>
                <w:sz w:val="18"/>
                <w:szCs w:val="18"/>
              </w:rPr>
              <w:t>8</w:t>
            </w: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56685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2555.0</w:t>
            </w:r>
            <w:r w:rsidR="00F56685">
              <w:rPr>
                <w:rFonts w:ascii="宋体" w:hAnsi="宋体" w:cs="Tahoma" w:hint="eastAsia"/>
                <w:kern w:val="0"/>
                <w:sz w:val="18"/>
                <w:szCs w:val="18"/>
              </w:rPr>
              <w:t>8</w:t>
            </w: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2810B5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</w:t>
            </w:r>
            <w:r w:rsidR="002810B5">
              <w:rPr>
                <w:rFonts w:ascii="宋体" w:hAnsi="宋体" w:cs="Tahoma" w:hint="eastAsia"/>
                <w:kern w:val="0"/>
                <w:sz w:val="18"/>
                <w:szCs w:val="18"/>
              </w:rPr>
              <w:t>9</w:t>
            </w: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.5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19.77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E46A2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116.63</w:t>
            </w:r>
            <w:r w:rsidR="00C96551"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9.95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9.95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4.00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7.68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7.68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80.00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80.50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80.50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E46A2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22.03</w:t>
            </w:r>
            <w:r w:rsidR="00C96551"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628.4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823.09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828.41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30.55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24.77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27.18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0.47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0.47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1364.87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893.89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1008.34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E46A2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0.06</w:t>
            </w:r>
            <w:r w:rsidR="00C96551"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0.06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23.64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12.62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12.62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297.61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307.27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353.3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9.66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9.66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F2622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2448.56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2565.03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2565.03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2448.56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2170.12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2457.22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9.66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9.66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502.44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ind w:right="90"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384.97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600.31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0.28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0.28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502.44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基本支出结转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52.34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52.34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</w:tr>
      <w:tr w:rsidR="00C96551" w:rsidRPr="00E07075" w:rsidTr="00154683">
        <w:trPr>
          <w:cantSplit/>
          <w:trHeight w:hRule="exact" w:val="284"/>
        </w:trPr>
        <w:tc>
          <w:tcPr>
            <w:tcW w:w="26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E07075">
              <w:rPr>
                <w:rFonts w:ascii="宋体" w:hAnsi="宋体" w:cs="宋体" w:hint="eastAsia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332.63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547.98　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0.28　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0.28　</w:t>
            </w:r>
          </w:p>
        </w:tc>
      </w:tr>
      <w:tr w:rsidR="00C96551" w:rsidRPr="00E07075" w:rsidTr="00CE46A2">
        <w:trPr>
          <w:cantSplit/>
          <w:trHeight w:hRule="exact" w:val="507"/>
        </w:trPr>
        <w:tc>
          <w:tcPr>
            <w:tcW w:w="2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2448.56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2565.03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3067.48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2448.56　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F56685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2555.0</w:t>
            </w:r>
            <w:r w:rsidR="00F56685">
              <w:rPr>
                <w:rFonts w:ascii="宋体" w:hAnsi="宋体" w:cs="Tahoma" w:hint="eastAsia"/>
                <w:kern w:val="0"/>
                <w:sz w:val="18"/>
                <w:szCs w:val="18"/>
              </w:rPr>
              <w:t>8</w:t>
            </w: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3057.53　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9.95　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C96551" w:rsidP="00EA7208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9.95　</w:t>
            </w:r>
          </w:p>
        </w:tc>
      </w:tr>
      <w:tr w:rsidR="00C96551" w:rsidRPr="00E07075" w:rsidTr="00154683">
        <w:trPr>
          <w:gridBefore w:val="1"/>
          <w:gridAfter w:val="1"/>
          <w:wBefore w:w="608" w:type="dxa"/>
          <w:wAfter w:w="888" w:type="dxa"/>
          <w:trHeight w:val="1080"/>
        </w:trPr>
        <w:tc>
          <w:tcPr>
            <w:tcW w:w="13670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2-5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）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2016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年度一般公共预算财政拨款支出决算表</w:t>
            </w:r>
          </w:p>
        </w:tc>
      </w:tr>
      <w:tr w:rsidR="00C96551" w:rsidRPr="00E07075" w:rsidTr="00154683">
        <w:trPr>
          <w:gridBefore w:val="1"/>
          <w:gridAfter w:val="1"/>
          <w:wBefore w:w="608" w:type="dxa"/>
          <w:wAfter w:w="888" w:type="dxa"/>
          <w:trHeight w:val="43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C96551" w:rsidRPr="00E07075" w:rsidTr="00154683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71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</w:t>
            </w:r>
            <w:r w:rsidRPr="00E07075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 w:rsidRPr="00E07075">
              <w:rPr>
                <w:rFonts w:ascii="宋体" w:hAnsi="宋体" w:cs="宋体" w:hint="eastAsia"/>
                <w:kern w:val="0"/>
                <w:szCs w:val="21"/>
              </w:rPr>
              <w:t>目</w:t>
            </w:r>
          </w:p>
        </w:tc>
        <w:tc>
          <w:tcPr>
            <w:tcW w:w="6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E07075">
              <w:rPr>
                <w:rFonts w:ascii="宋体" w:hAnsi="宋体" w:cs="宋体"/>
                <w:b/>
                <w:bCs/>
                <w:kern w:val="0"/>
                <w:szCs w:val="21"/>
              </w:rPr>
              <w:t>2016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年度决算数</w:t>
            </w:r>
          </w:p>
        </w:tc>
      </w:tr>
      <w:tr w:rsidR="00C96551" w:rsidRPr="00E07075" w:rsidTr="00154683">
        <w:trPr>
          <w:gridBefore w:val="1"/>
          <w:gridAfter w:val="1"/>
          <w:wBefore w:w="608" w:type="dxa"/>
          <w:wAfter w:w="888" w:type="dxa"/>
          <w:trHeight w:val="600"/>
        </w:trPr>
        <w:tc>
          <w:tcPr>
            <w:tcW w:w="2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支出功能分类科目编码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科目名称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基本支出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项目支出</w:t>
            </w:r>
          </w:p>
        </w:tc>
      </w:tr>
      <w:tr w:rsidR="00C96551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栏次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C96551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E07075" w:rsidRDefault="00C96551" w:rsidP="00FF26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E07075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E91FE1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2457.22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E91FE1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1201.09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551" w:rsidRPr="00A85319" w:rsidRDefault="00E91FE1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1256.13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116.63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116.63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14.50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14.5</w:t>
            </w:r>
            <w:r w:rsidR="006F05F0"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14.40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14.4</w:t>
            </w:r>
            <w:r w:rsidR="006F05F0"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代表工作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0.01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17.5</w:t>
            </w:r>
            <w:r w:rsidR="006F05F0"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17.50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17.5</w:t>
            </w:r>
            <w:r w:rsidR="006F05F0"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401E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05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统计信息事务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19.31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19.31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401E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05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01　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0.09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401E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05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05　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专项统计业务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19.22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19.22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401E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13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商贸事务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 xml:space="preserve">　50.68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招商引资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50.68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50.68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民族事务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港澳台侨事务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0.51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华侨事务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0.51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民主党派及工商联事务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0.22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0.22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群众团体事务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1.30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1.30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宣传事务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1.50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1.50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其他共产党事务支出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11.09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11.09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国防支出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7.68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国防动员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7.68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民兵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7.68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7.68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80.50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80.50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公安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0.50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0.50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其他公共安全支出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80.00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其他公共安全支出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80.00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22.03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9.23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图书馆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1.00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文化活动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1.78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群众文化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4.34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其他文化支出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2.11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12.81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12.81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207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群众体育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12.81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12.81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828.41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482.24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346.17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1.43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其他人力资源和社会保障管理事务支出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1.43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2.08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老龄事务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0.41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基层政权和社区建设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1.67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517.60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432.97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84.63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事业单位离退休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432.97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432.97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其他行政事业单位离退休支出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84.63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84.63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就业补助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30.07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30.07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公益性岗位补贴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27.73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27.73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其他就业补助支出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2.34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91.19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29.24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61.95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死亡抚恤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1.58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1.00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伤残抚恤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25.55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25.55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在乡复员、退伍军人生活补助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2.11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义务兵优待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59.75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59.75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其他优抚支出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1.20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退役安置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26.89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12.18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14.71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军队移交政府的离退休人员安置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12.18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12.18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其他退役安置支出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Arial" w:hint="eastAsia"/>
                <w:color w:val="000000"/>
                <w:sz w:val="18"/>
                <w:szCs w:val="18"/>
              </w:rPr>
              <w:t>14.71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14.71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社会福利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Arial" w:hint="eastAsia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宋体" w:hint="eastAsia"/>
                <w:kern w:val="0"/>
                <w:sz w:val="18"/>
                <w:szCs w:val="18"/>
              </w:rPr>
              <w:t>17.93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老年福利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17.93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17.93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残疾人事业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136.07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7.85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128.22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残疾人康复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2.15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残疾人就业和扶贫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51.60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51.60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其他残疾人事业支出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82.32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7.85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74.47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5.16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208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其他社会保障和就业支出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5.16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医疗卫生与计划生育支出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27.18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1.92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25.26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公共卫生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0.12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08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基本公共卫生服务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0.09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其他公共卫生支出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计划生育事务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12.06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1.9</w:t>
            </w:r>
            <w:r w:rsidR="00CE46A2"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10.15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17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计划生育服务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2.73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其他计划生育事务支出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9.33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1.92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7.41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食品和药品监督管理事务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15.00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210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15.00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0.47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污染防治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0.47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211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大气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0.47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1,008.34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406.7</w:t>
            </w:r>
            <w:r w:rsidR="00CE46A2" w:rsidRPr="00A85319">
              <w:rPr>
                <w:rFonts w:ascii="宋体" w:hAnsi="宋体" w:cs="Tahom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601.60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592.00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403.59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188.41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12.22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12.22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04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城管执法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57.01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45.01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其他城乡社区管理事务支出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522.77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391.59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131.18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城乡社区公共设施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103.85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103.85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其他城乡社区公共设施支出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103.85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103.85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148.61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148.61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148.61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148.61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3.14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6F05F0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160.73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212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其他城乡社区支出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3.14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160.73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0.06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水利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0.06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213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其他水利支出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0.06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资源勘探信息等支出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12.62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12.59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安全生产监管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12.62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12.59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02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0.02</w:t>
            </w: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215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 xml:space="preserve">  </w:t>
            </w: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其他安全生产监管支出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12.59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12.59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</w:tr>
      <w:tr w:rsidR="003007BE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351C5A" w:rsidRDefault="003007BE" w:rsidP="00EA7208"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353.30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297.61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7BE" w:rsidRPr="00A85319" w:rsidRDefault="003007BE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55.69</w:t>
            </w:r>
          </w:p>
        </w:tc>
      </w:tr>
      <w:tr w:rsidR="00195D60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351C5A" w:rsidRDefault="00195D60" w:rsidP="00EA7208">
            <w:pPr>
              <w:rPr>
                <w:rFonts w:cs="Arial" w:hint="eastAsia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353.30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297.61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55.69</w:t>
            </w:r>
          </w:p>
        </w:tc>
      </w:tr>
      <w:tr w:rsidR="00195D60" w:rsidRPr="00E07075" w:rsidTr="00154683">
        <w:trPr>
          <w:gridBefore w:val="1"/>
          <w:gridAfter w:val="1"/>
          <w:wBefore w:w="608" w:type="dxa"/>
          <w:wAfter w:w="888" w:type="dxa"/>
          <w:trHeight w:val="45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229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46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351C5A" w:rsidRDefault="00195D60" w:rsidP="00EA7208">
            <w:pPr>
              <w:rPr>
                <w:rFonts w:cs="Arial" w:hint="eastAsia"/>
                <w:color w:val="000000"/>
                <w:sz w:val="18"/>
                <w:szCs w:val="18"/>
              </w:rPr>
            </w:pPr>
            <w:r w:rsidRPr="00351C5A">
              <w:rPr>
                <w:rFonts w:cs="Arial" w:hint="eastAsia"/>
                <w:color w:val="000000"/>
                <w:sz w:val="18"/>
                <w:szCs w:val="18"/>
              </w:rPr>
              <w:t>其他支出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jc w:val="right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A85319">
              <w:rPr>
                <w:rFonts w:ascii="宋体" w:hAnsi="宋体" w:cs="Tahoma"/>
                <w:color w:val="000000"/>
                <w:sz w:val="18"/>
                <w:szCs w:val="18"/>
              </w:rPr>
              <w:t>353.3</w:t>
            </w:r>
            <w:r w:rsidR="00A30D2C">
              <w:rPr>
                <w:rFonts w:ascii="宋体" w:hAnsi="宋体" w:cs="Tahom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297.61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D60" w:rsidRPr="00A85319" w:rsidRDefault="00195D60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55.69</w:t>
            </w:r>
          </w:p>
        </w:tc>
      </w:tr>
      <w:tr w:rsidR="00154683" w:rsidRPr="00E07075" w:rsidTr="00154683">
        <w:trPr>
          <w:gridBefore w:val="1"/>
          <w:gridAfter w:val="2"/>
          <w:wBefore w:w="608" w:type="dxa"/>
          <w:wAfter w:w="899" w:type="dxa"/>
          <w:trHeight w:val="1080"/>
        </w:trPr>
        <w:tc>
          <w:tcPr>
            <w:tcW w:w="13659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附件2（2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-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6）</w:t>
            </w:r>
            <w:r w:rsidRPr="00E07075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201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6年度政府性基金预算财政拨款支出决算表</w:t>
            </w:r>
          </w:p>
        </w:tc>
      </w:tr>
      <w:tr w:rsidR="00154683" w:rsidRPr="00E07075" w:rsidTr="00154683">
        <w:trPr>
          <w:gridBefore w:val="1"/>
          <w:gridAfter w:val="2"/>
          <w:wBefore w:w="608" w:type="dxa"/>
          <w:wAfter w:w="899" w:type="dxa"/>
          <w:trHeight w:val="48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1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单位：万元</w:t>
            </w:r>
          </w:p>
        </w:tc>
      </w:tr>
      <w:tr w:rsidR="00154683" w:rsidRPr="00E07075" w:rsidTr="00154683">
        <w:trPr>
          <w:gridBefore w:val="1"/>
          <w:gridAfter w:val="2"/>
          <w:wBefore w:w="608" w:type="dxa"/>
          <w:wAfter w:w="899" w:type="dxa"/>
          <w:trHeight w:val="600"/>
        </w:trPr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201</w:t>
            </w:r>
            <w:r w:rsidRPr="00E0707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6年度决算数</w:t>
            </w:r>
          </w:p>
        </w:tc>
      </w:tr>
      <w:tr w:rsidR="00154683" w:rsidRPr="00E07075" w:rsidTr="00154683">
        <w:trPr>
          <w:gridBefore w:val="1"/>
          <w:gridAfter w:val="2"/>
          <w:wBefore w:w="608" w:type="dxa"/>
          <w:wAfter w:w="899" w:type="dxa"/>
          <w:trHeight w:val="600"/>
        </w:trPr>
        <w:tc>
          <w:tcPr>
            <w:tcW w:w="2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支出功能分类科目编码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基本支出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项目支出</w:t>
            </w:r>
          </w:p>
        </w:tc>
      </w:tr>
      <w:tr w:rsidR="00154683" w:rsidRPr="00E07075" w:rsidTr="00154683">
        <w:trPr>
          <w:gridBefore w:val="1"/>
          <w:gridAfter w:val="2"/>
          <w:wBefore w:w="608" w:type="dxa"/>
          <w:wAfter w:w="899" w:type="dxa"/>
          <w:trHeight w:val="5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类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栏次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683" w:rsidRPr="00E07075" w:rsidRDefault="00154683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FE43B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3622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66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FE43B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3622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66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彩票公益金及对应专项债务收入安排的支出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FE43B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3622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66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 w:rsidP="00FE43B1">
            <w:pPr>
              <w:widowControl/>
              <w:jc w:val="righ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 w:rsidP="00FE43B1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02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 w:rsidP="00AF5BB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0.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FE43B1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DC0D92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0.</w:t>
            </w:r>
            <w:r w:rsidR="00DC0D92">
              <w:rPr>
                <w:rFonts w:ascii="宋体" w:hAnsi="宋体" w:cs="Arial" w:hint="eastAsia"/>
                <w:color w:val="000000"/>
                <w:sz w:val="22"/>
                <w:szCs w:val="22"/>
              </w:rPr>
              <w:t>06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229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91051F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 w:rsidP="00AF5BBE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用于体育事业的彩票公益金支出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9.60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FE43B1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F3622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F3622B" w:rsidRDefault="002F2FA0" w:rsidP="00AF5BBE">
            <w:pPr>
              <w:jc w:val="right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9.60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Default="002F2FA0"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2FA0" w:rsidRPr="00E07075" w:rsidTr="00154683">
        <w:trPr>
          <w:gridBefore w:val="1"/>
          <w:gridAfter w:val="2"/>
          <w:wBefore w:w="608" w:type="dxa"/>
          <w:wAfter w:w="899" w:type="dxa"/>
          <w:trHeight w:val="4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FA0" w:rsidRPr="00E07075" w:rsidRDefault="002F2FA0" w:rsidP="00FE43B1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E0707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F2622" w:rsidRDefault="00FF2622" w:rsidP="00FF2622">
      <w:pPr>
        <w:tabs>
          <w:tab w:val="center" w:pos="6979"/>
        </w:tabs>
        <w:rPr>
          <w:rFonts w:ascii="宋体" w:hint="eastAsia"/>
          <w:b/>
          <w:i/>
          <w:sz w:val="28"/>
          <w:szCs w:val="28"/>
        </w:rPr>
      </w:pPr>
    </w:p>
    <w:p w:rsidR="0091051F" w:rsidRDefault="0091051F" w:rsidP="00FF2622">
      <w:pPr>
        <w:tabs>
          <w:tab w:val="center" w:pos="6979"/>
        </w:tabs>
        <w:rPr>
          <w:rFonts w:ascii="宋体" w:hint="eastAsia"/>
          <w:b/>
          <w:i/>
          <w:sz w:val="28"/>
          <w:szCs w:val="28"/>
        </w:rPr>
      </w:pPr>
    </w:p>
    <w:p w:rsidR="0091051F" w:rsidRDefault="0091051F" w:rsidP="00FF2622">
      <w:pPr>
        <w:tabs>
          <w:tab w:val="center" w:pos="6979"/>
        </w:tabs>
        <w:rPr>
          <w:rFonts w:ascii="宋体" w:hint="eastAsia"/>
          <w:b/>
          <w:i/>
          <w:sz w:val="28"/>
          <w:szCs w:val="28"/>
        </w:rPr>
      </w:pPr>
    </w:p>
    <w:p w:rsidR="00FF2622" w:rsidRPr="00E07075" w:rsidRDefault="00FF2622" w:rsidP="00FF2622">
      <w:pPr>
        <w:tabs>
          <w:tab w:val="center" w:pos="6979"/>
        </w:tabs>
        <w:rPr>
          <w:rFonts w:ascii="宋体"/>
          <w:b/>
          <w:sz w:val="28"/>
          <w:szCs w:val="28"/>
        </w:rPr>
      </w:pPr>
      <w:r w:rsidRPr="00E07075">
        <w:rPr>
          <w:rFonts w:ascii="宋体" w:hAnsi="宋体" w:hint="eastAsia"/>
          <w:b/>
          <w:sz w:val="28"/>
          <w:szCs w:val="28"/>
        </w:rPr>
        <w:lastRenderedPageBreak/>
        <w:t>附件</w:t>
      </w:r>
      <w:r w:rsidRPr="00E07075">
        <w:rPr>
          <w:rFonts w:ascii="宋体" w:hAnsi="宋体"/>
          <w:b/>
          <w:sz w:val="28"/>
          <w:szCs w:val="28"/>
        </w:rPr>
        <w:t>2</w:t>
      </w:r>
      <w:r w:rsidRPr="00E07075">
        <w:rPr>
          <w:rFonts w:ascii="宋体" w:hAnsi="宋体" w:hint="eastAsia"/>
          <w:b/>
          <w:sz w:val="28"/>
          <w:szCs w:val="28"/>
        </w:rPr>
        <w:t>（</w:t>
      </w:r>
      <w:r w:rsidRPr="00E07075">
        <w:rPr>
          <w:rFonts w:ascii="宋体" w:hAnsi="宋体"/>
          <w:b/>
          <w:sz w:val="28"/>
          <w:szCs w:val="28"/>
        </w:rPr>
        <w:t>2</w:t>
      </w:r>
      <w:r w:rsidRPr="00E07075">
        <w:rPr>
          <w:rFonts w:ascii="宋体"/>
          <w:b/>
          <w:sz w:val="28"/>
          <w:szCs w:val="28"/>
        </w:rPr>
        <w:t>-</w:t>
      </w:r>
      <w:r w:rsidRPr="00E07075">
        <w:rPr>
          <w:rFonts w:ascii="宋体" w:hAnsi="宋体"/>
          <w:b/>
          <w:sz w:val="28"/>
          <w:szCs w:val="28"/>
        </w:rPr>
        <w:t>7</w:t>
      </w:r>
      <w:r w:rsidRPr="00E07075">
        <w:rPr>
          <w:rFonts w:ascii="宋体" w:hAnsi="宋体" w:hint="eastAsia"/>
          <w:b/>
          <w:sz w:val="28"/>
          <w:szCs w:val="28"/>
        </w:rPr>
        <w:t>）</w:t>
      </w:r>
      <w:r w:rsidRPr="00E07075">
        <w:rPr>
          <w:rFonts w:ascii="宋体" w:hAnsi="宋体"/>
          <w:b/>
          <w:sz w:val="28"/>
          <w:szCs w:val="28"/>
        </w:rPr>
        <w:t xml:space="preserve">         2016</w:t>
      </w:r>
      <w:r w:rsidRPr="00E07075">
        <w:rPr>
          <w:rFonts w:ascii="宋体" w:hAnsi="宋体" w:hint="eastAsia"/>
          <w:b/>
          <w:sz w:val="28"/>
          <w:szCs w:val="28"/>
        </w:rPr>
        <w:t>年度财政拨款支出经济分类科目（基本支出）决算表</w:t>
      </w:r>
    </w:p>
    <w:p w:rsidR="00FF2622" w:rsidRPr="00E07075" w:rsidRDefault="00FF2622" w:rsidP="00FF2622">
      <w:pPr>
        <w:tabs>
          <w:tab w:val="center" w:pos="6979"/>
        </w:tabs>
        <w:rPr>
          <w:rFonts w:ascii="宋体"/>
          <w:sz w:val="24"/>
        </w:rPr>
      </w:pPr>
      <w:r w:rsidRPr="00E07075">
        <w:rPr>
          <w:rFonts w:ascii="宋体" w:hAnsi="宋体"/>
          <w:sz w:val="32"/>
          <w:szCs w:val="32"/>
        </w:rPr>
        <w:t xml:space="preserve">                                                                          </w:t>
      </w:r>
      <w:r w:rsidRPr="00E07075">
        <w:rPr>
          <w:rFonts w:ascii="宋体" w:hAnsi="宋体" w:hint="eastAsia"/>
          <w:sz w:val="24"/>
        </w:rPr>
        <w:t>单位：万元</w:t>
      </w:r>
    </w:p>
    <w:tbl>
      <w:tblPr>
        <w:tblW w:w="14192" w:type="dxa"/>
        <w:tblInd w:w="91" w:type="dxa"/>
        <w:tblLook w:val="0000"/>
      </w:tblPr>
      <w:tblGrid>
        <w:gridCol w:w="1435"/>
        <w:gridCol w:w="1843"/>
        <w:gridCol w:w="3260"/>
        <w:gridCol w:w="1417"/>
        <w:gridCol w:w="3119"/>
        <w:gridCol w:w="3118"/>
      </w:tblGrid>
      <w:tr w:rsidR="00FF2622" w:rsidRPr="00E07075" w:rsidTr="00FF2622">
        <w:trPr>
          <w:trHeight w:val="454"/>
        </w:trPr>
        <w:tc>
          <w:tcPr>
            <w:tcW w:w="14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/>
                <w:bCs/>
                <w:kern w:val="0"/>
                <w:sz w:val="22"/>
                <w:szCs w:val="22"/>
              </w:rPr>
              <w:t xml:space="preserve"> 2016</w:t>
            </w: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年度决算支出数</w:t>
            </w:r>
          </w:p>
        </w:tc>
      </w:tr>
      <w:tr w:rsidR="00FF2622" w:rsidRPr="00E07075" w:rsidTr="00FF2622">
        <w:trPr>
          <w:trHeight w:val="454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07075">
              <w:rPr>
                <w:rFonts w:ascii="宋体" w:hAnsi="宋体" w:cs="宋体" w:hint="eastAsia"/>
                <w:kern w:val="0"/>
                <w:sz w:val="22"/>
                <w:szCs w:val="22"/>
              </w:rPr>
              <w:t>支出经济分类科目编码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支出经济分类科目名称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政府性基金预算财政拨款支出</w:t>
            </w:r>
          </w:p>
        </w:tc>
      </w:tr>
      <w:tr w:rsidR="00FF2622" w:rsidRPr="00E07075" w:rsidTr="00FF2622">
        <w:trPr>
          <w:trHeight w:val="454"/>
        </w:trPr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2622" w:rsidRPr="00E07075" w:rsidRDefault="00FF2622" w:rsidP="00FF2622">
            <w:pPr>
              <w:widowControl/>
              <w:jc w:val="center"/>
              <w:rPr>
                <w:rFonts w:ascii="宋体" w:cs="宋体"/>
                <w:bCs/>
                <w:kern w:val="0"/>
                <w:sz w:val="22"/>
                <w:szCs w:val="22"/>
              </w:rPr>
            </w:pPr>
            <w:r w:rsidRPr="00E07075">
              <w:rPr>
                <w:rFonts w:ascii="宋体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A85319" w:rsidRDefault="00233147" w:rsidP="00A85319">
            <w:pPr>
              <w:widowControl/>
              <w:jc w:val="righ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bCs/>
                <w:kern w:val="0"/>
                <w:sz w:val="18"/>
                <w:szCs w:val="18"/>
              </w:rPr>
              <w:t>1201.09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A85319" w:rsidRDefault="00233147" w:rsidP="00A85319">
            <w:pPr>
              <w:widowControl/>
              <w:jc w:val="right"/>
              <w:rPr>
                <w:rFonts w:ascii="宋体" w:hAnsi="宋体" w:cs="Tahoma"/>
                <w:bCs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bCs/>
                <w:kern w:val="0"/>
                <w:sz w:val="18"/>
                <w:szCs w:val="18"/>
              </w:rPr>
              <w:t>1201.</w:t>
            </w:r>
            <w:r w:rsidR="001C7712" w:rsidRPr="00A85319">
              <w:rPr>
                <w:rFonts w:ascii="宋体" w:hAnsi="宋体" w:cs="Tahoma" w:hint="eastAsia"/>
                <w:bCs/>
                <w:kern w:val="0"/>
                <w:sz w:val="18"/>
                <w:szCs w:val="18"/>
              </w:rPr>
              <w:t>0</w:t>
            </w:r>
            <w:r w:rsidRPr="00A85319">
              <w:rPr>
                <w:rFonts w:ascii="宋体" w:hAnsi="宋体" w:cs="Tahom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622" w:rsidRPr="00A85319" w:rsidRDefault="00FF2622" w:rsidP="00A85319">
            <w:pPr>
              <w:widowControl/>
              <w:jc w:val="righ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工资福利支出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657.14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657.14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其他工资和福利支出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657.14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657.14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A85319" w:rsidP="00EA7208">
            <w:pPr>
              <w:widowControl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 xml:space="preserve">     </w:t>
            </w:r>
            <w:r w:rsidR="00F532A3" w:rsidRPr="00C50086">
              <w:rPr>
                <w:rFonts w:ascii="Tahoma" w:hAnsi="Tahoma" w:cs="Tahoma"/>
                <w:kern w:val="0"/>
                <w:sz w:val="18"/>
                <w:szCs w:val="18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57.71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57.71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办公费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30.63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30.63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0.36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0.36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6.93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6.93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邮电费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4.52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4.52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公务用车运行维护费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8.89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其他商品和服务支出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5.03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30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对个人和家庭的补助支出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478.87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478.87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退休费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407.21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407.21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抚恤金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24.97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24.97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生活补助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16.17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16.17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2.75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提租补贴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1.67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1C7712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其他对个人和家庭的补助支出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26.09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26.09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7F079A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32A3" w:rsidRPr="00E07075" w:rsidTr="00FF2622">
        <w:trPr>
          <w:trHeight w:val="4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C50086" w:rsidRDefault="00F532A3" w:rsidP="00EA7208"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C50086">
              <w:rPr>
                <w:rFonts w:ascii="Tahoma" w:hAnsi="Tahoma" w:cs="Tahoma"/>
                <w:kern w:val="0"/>
                <w:sz w:val="18"/>
                <w:szCs w:val="18"/>
              </w:rPr>
              <w:t>0</w:t>
            </w:r>
            <w:r w:rsidR="001C7712">
              <w:rPr>
                <w:rFonts w:ascii="Tahoma" w:hAnsi="Tahoma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Default="00F532A3" w:rsidP="00EA7208">
            <w:pPr>
              <w:widowControl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办公设备购置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Tahoma"/>
                <w:kern w:val="0"/>
                <w:sz w:val="18"/>
                <w:szCs w:val="18"/>
              </w:rPr>
            </w:pPr>
            <w:r w:rsidRPr="00A85319">
              <w:rPr>
                <w:rFonts w:ascii="宋体" w:hAnsi="宋体" w:cs="Tahoma"/>
                <w:kern w:val="0"/>
                <w:sz w:val="18"/>
                <w:szCs w:val="18"/>
              </w:rPr>
              <w:t>7.37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A3" w:rsidRPr="00A85319" w:rsidRDefault="00F532A3" w:rsidP="00A8531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FF2622" w:rsidRPr="00E07075" w:rsidRDefault="00FF2622" w:rsidP="00FF2622">
      <w:pPr>
        <w:tabs>
          <w:tab w:val="center" w:pos="6979"/>
        </w:tabs>
        <w:rPr>
          <w:rFonts w:ascii="仿宋_GB2312" w:eastAsia="仿宋_GB2312"/>
          <w:sz w:val="32"/>
          <w:szCs w:val="32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AA6BED" w:rsidRDefault="00AA6BED" w:rsidP="00FF2622">
      <w:pPr>
        <w:tabs>
          <w:tab w:val="center" w:pos="6979"/>
        </w:tabs>
        <w:jc w:val="center"/>
        <w:rPr>
          <w:rFonts w:ascii="仿宋_GB2312" w:eastAsia="仿宋_GB2312" w:hint="eastAsia"/>
          <w:b/>
          <w:sz w:val="44"/>
          <w:szCs w:val="44"/>
        </w:rPr>
      </w:pPr>
    </w:p>
    <w:sectPr w:rsidR="00AA6BED" w:rsidSect="00FF2622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BC" w:rsidRDefault="00CD70BC">
      <w:r>
        <w:separator/>
      </w:r>
    </w:p>
  </w:endnote>
  <w:endnote w:type="continuationSeparator" w:id="1">
    <w:p w:rsidR="00CD70BC" w:rsidRDefault="00CD7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A0" w:rsidRDefault="00CB28A0" w:rsidP="00FF26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8A0" w:rsidRDefault="00CB28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A0" w:rsidRDefault="00CB28A0" w:rsidP="00FF26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D80">
      <w:rPr>
        <w:rStyle w:val="a5"/>
        <w:noProof/>
      </w:rPr>
      <w:t>20</w:t>
    </w:r>
    <w:r>
      <w:rPr>
        <w:rStyle w:val="a5"/>
      </w:rPr>
      <w:fldChar w:fldCharType="end"/>
    </w:r>
  </w:p>
  <w:p w:rsidR="00CB28A0" w:rsidRDefault="00CB2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BC" w:rsidRDefault="00CD70BC">
      <w:r>
        <w:separator/>
      </w:r>
    </w:p>
  </w:footnote>
  <w:footnote w:type="continuationSeparator" w:id="1">
    <w:p w:rsidR="00CD70BC" w:rsidRDefault="00CD7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A0" w:rsidRDefault="00CB28A0" w:rsidP="00FF2622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59E"/>
    <w:multiLevelType w:val="hybridMultilevel"/>
    <w:tmpl w:val="5D7CD6B6"/>
    <w:lvl w:ilvl="0" w:tplc="820C6DB4">
      <w:start w:val="1"/>
      <w:numFmt w:val="japaneseCounting"/>
      <w:lvlText w:val="（%1）"/>
      <w:lvlJc w:val="left"/>
      <w:pPr>
        <w:tabs>
          <w:tab w:val="num" w:pos="2265"/>
        </w:tabs>
        <w:ind w:left="2265" w:hanging="160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1">
    <w:nsid w:val="34DD30C4"/>
    <w:multiLevelType w:val="hybridMultilevel"/>
    <w:tmpl w:val="80282238"/>
    <w:lvl w:ilvl="0" w:tplc="09D205F2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2">
    <w:nsid w:val="5B4B208D"/>
    <w:multiLevelType w:val="hybridMultilevel"/>
    <w:tmpl w:val="8DF0D30A"/>
    <w:lvl w:ilvl="0" w:tplc="CA4E8976">
      <w:start w:val="3"/>
      <w:numFmt w:val="japaneseCounting"/>
      <w:lvlText w:val="（%1）"/>
      <w:lvlJc w:val="left"/>
      <w:pPr>
        <w:ind w:left="8594" w:hanging="1080"/>
      </w:pPr>
      <w:rPr>
        <w:rFonts w:cs="Times New Roman" w:hint="default"/>
      </w:rPr>
    </w:lvl>
    <w:lvl w:ilvl="1" w:tplc="B26082C2">
      <w:start w:val="1"/>
      <w:numFmt w:val="decimal"/>
      <w:lvlText w:val="%2．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22"/>
    <w:rsid w:val="000060B8"/>
    <w:rsid w:val="000137C8"/>
    <w:rsid w:val="0002775C"/>
    <w:rsid w:val="00053CD6"/>
    <w:rsid w:val="00055CEC"/>
    <w:rsid w:val="000635CA"/>
    <w:rsid w:val="00073317"/>
    <w:rsid w:val="000C11B7"/>
    <w:rsid w:val="000C65F4"/>
    <w:rsid w:val="000E621D"/>
    <w:rsid w:val="0012131A"/>
    <w:rsid w:val="00124C8B"/>
    <w:rsid w:val="00132504"/>
    <w:rsid w:val="00137009"/>
    <w:rsid w:val="00154683"/>
    <w:rsid w:val="001618A3"/>
    <w:rsid w:val="00161E84"/>
    <w:rsid w:val="00163563"/>
    <w:rsid w:val="00173E36"/>
    <w:rsid w:val="00182F75"/>
    <w:rsid w:val="00186DC2"/>
    <w:rsid w:val="001946F1"/>
    <w:rsid w:val="00195D60"/>
    <w:rsid w:val="001B2FD4"/>
    <w:rsid w:val="001C7712"/>
    <w:rsid w:val="001D178C"/>
    <w:rsid w:val="001E63F6"/>
    <w:rsid w:val="00204661"/>
    <w:rsid w:val="00225182"/>
    <w:rsid w:val="00226584"/>
    <w:rsid w:val="00233147"/>
    <w:rsid w:val="002628F1"/>
    <w:rsid w:val="00263E74"/>
    <w:rsid w:val="00266504"/>
    <w:rsid w:val="00270227"/>
    <w:rsid w:val="00270298"/>
    <w:rsid w:val="002810B5"/>
    <w:rsid w:val="00296171"/>
    <w:rsid w:val="002A2E8A"/>
    <w:rsid w:val="002A6909"/>
    <w:rsid w:val="002D21CB"/>
    <w:rsid w:val="002D75FE"/>
    <w:rsid w:val="002E1FC6"/>
    <w:rsid w:val="002E65CD"/>
    <w:rsid w:val="002F2FA0"/>
    <w:rsid w:val="003007BE"/>
    <w:rsid w:val="00310581"/>
    <w:rsid w:val="00333998"/>
    <w:rsid w:val="00347B12"/>
    <w:rsid w:val="00347B63"/>
    <w:rsid w:val="00351C5A"/>
    <w:rsid w:val="00351F75"/>
    <w:rsid w:val="003558FA"/>
    <w:rsid w:val="00365774"/>
    <w:rsid w:val="003A493B"/>
    <w:rsid w:val="003D0810"/>
    <w:rsid w:val="003D2DDB"/>
    <w:rsid w:val="003E11D7"/>
    <w:rsid w:val="00401EC2"/>
    <w:rsid w:val="00402D79"/>
    <w:rsid w:val="00413BB5"/>
    <w:rsid w:val="00414037"/>
    <w:rsid w:val="00416AEC"/>
    <w:rsid w:val="00424328"/>
    <w:rsid w:val="00425FAC"/>
    <w:rsid w:val="004318DD"/>
    <w:rsid w:val="00433CD6"/>
    <w:rsid w:val="00444F68"/>
    <w:rsid w:val="0044695D"/>
    <w:rsid w:val="00451F38"/>
    <w:rsid w:val="004606A1"/>
    <w:rsid w:val="004627A8"/>
    <w:rsid w:val="00485BD6"/>
    <w:rsid w:val="00485D0D"/>
    <w:rsid w:val="004949CF"/>
    <w:rsid w:val="00494CB9"/>
    <w:rsid w:val="004A7E6F"/>
    <w:rsid w:val="004B14C0"/>
    <w:rsid w:val="004B435E"/>
    <w:rsid w:val="004C6F9A"/>
    <w:rsid w:val="004D3988"/>
    <w:rsid w:val="004D59CE"/>
    <w:rsid w:val="004D66A6"/>
    <w:rsid w:val="00501768"/>
    <w:rsid w:val="005466A4"/>
    <w:rsid w:val="00546E4D"/>
    <w:rsid w:val="00550BDA"/>
    <w:rsid w:val="0055269D"/>
    <w:rsid w:val="00553DE0"/>
    <w:rsid w:val="00565261"/>
    <w:rsid w:val="00572D90"/>
    <w:rsid w:val="00591A2D"/>
    <w:rsid w:val="005A049C"/>
    <w:rsid w:val="005A0B53"/>
    <w:rsid w:val="005A1722"/>
    <w:rsid w:val="005C72A0"/>
    <w:rsid w:val="005D11BF"/>
    <w:rsid w:val="005D1295"/>
    <w:rsid w:val="005D2A71"/>
    <w:rsid w:val="005D359E"/>
    <w:rsid w:val="005D4C23"/>
    <w:rsid w:val="005E0612"/>
    <w:rsid w:val="005E4DF0"/>
    <w:rsid w:val="005E5826"/>
    <w:rsid w:val="005E5ED2"/>
    <w:rsid w:val="005F35E8"/>
    <w:rsid w:val="005F60DD"/>
    <w:rsid w:val="00600307"/>
    <w:rsid w:val="00605041"/>
    <w:rsid w:val="00615F92"/>
    <w:rsid w:val="00645C09"/>
    <w:rsid w:val="0067759E"/>
    <w:rsid w:val="006A4922"/>
    <w:rsid w:val="006A5626"/>
    <w:rsid w:val="006B33BA"/>
    <w:rsid w:val="006C2AC1"/>
    <w:rsid w:val="006D0A46"/>
    <w:rsid w:val="006E4646"/>
    <w:rsid w:val="006F05F0"/>
    <w:rsid w:val="006F1C3B"/>
    <w:rsid w:val="006F34C7"/>
    <w:rsid w:val="006F473D"/>
    <w:rsid w:val="00701A1C"/>
    <w:rsid w:val="007020AB"/>
    <w:rsid w:val="00702C57"/>
    <w:rsid w:val="0072485F"/>
    <w:rsid w:val="00732455"/>
    <w:rsid w:val="007335AD"/>
    <w:rsid w:val="00734C27"/>
    <w:rsid w:val="0073525C"/>
    <w:rsid w:val="00736580"/>
    <w:rsid w:val="00736880"/>
    <w:rsid w:val="00740CA6"/>
    <w:rsid w:val="00747E43"/>
    <w:rsid w:val="00751EFF"/>
    <w:rsid w:val="00775634"/>
    <w:rsid w:val="0078663E"/>
    <w:rsid w:val="00786B22"/>
    <w:rsid w:val="007C215C"/>
    <w:rsid w:val="007C75CF"/>
    <w:rsid w:val="007D78D1"/>
    <w:rsid w:val="007E1018"/>
    <w:rsid w:val="00801DD4"/>
    <w:rsid w:val="0080774C"/>
    <w:rsid w:val="0081031B"/>
    <w:rsid w:val="00815D06"/>
    <w:rsid w:val="0082695A"/>
    <w:rsid w:val="00834961"/>
    <w:rsid w:val="00845AAC"/>
    <w:rsid w:val="00853252"/>
    <w:rsid w:val="0086288A"/>
    <w:rsid w:val="00867DD3"/>
    <w:rsid w:val="008763D9"/>
    <w:rsid w:val="00886373"/>
    <w:rsid w:val="008933E9"/>
    <w:rsid w:val="008A77A3"/>
    <w:rsid w:val="008C768E"/>
    <w:rsid w:val="008E32A1"/>
    <w:rsid w:val="008E5C37"/>
    <w:rsid w:val="00904B29"/>
    <w:rsid w:val="0091051F"/>
    <w:rsid w:val="00925D2E"/>
    <w:rsid w:val="00932C06"/>
    <w:rsid w:val="0094361A"/>
    <w:rsid w:val="00945D3C"/>
    <w:rsid w:val="00972202"/>
    <w:rsid w:val="0099108E"/>
    <w:rsid w:val="009926B5"/>
    <w:rsid w:val="00994D80"/>
    <w:rsid w:val="009B166E"/>
    <w:rsid w:val="009B302C"/>
    <w:rsid w:val="009C217B"/>
    <w:rsid w:val="009D3AD5"/>
    <w:rsid w:val="009E5390"/>
    <w:rsid w:val="009F4C78"/>
    <w:rsid w:val="009F7E1B"/>
    <w:rsid w:val="00A155FA"/>
    <w:rsid w:val="00A16EF1"/>
    <w:rsid w:val="00A2139A"/>
    <w:rsid w:val="00A2325A"/>
    <w:rsid w:val="00A30D2C"/>
    <w:rsid w:val="00A43FF8"/>
    <w:rsid w:val="00A475EB"/>
    <w:rsid w:val="00A52881"/>
    <w:rsid w:val="00A61093"/>
    <w:rsid w:val="00A613CD"/>
    <w:rsid w:val="00A61A30"/>
    <w:rsid w:val="00A72D9C"/>
    <w:rsid w:val="00A85319"/>
    <w:rsid w:val="00A87B90"/>
    <w:rsid w:val="00AA231D"/>
    <w:rsid w:val="00AA6BED"/>
    <w:rsid w:val="00AB5649"/>
    <w:rsid w:val="00AB72DE"/>
    <w:rsid w:val="00AC697D"/>
    <w:rsid w:val="00AD39EC"/>
    <w:rsid w:val="00AF4640"/>
    <w:rsid w:val="00AF5BBE"/>
    <w:rsid w:val="00B0391E"/>
    <w:rsid w:val="00B0551F"/>
    <w:rsid w:val="00B065CE"/>
    <w:rsid w:val="00B167E2"/>
    <w:rsid w:val="00B26CE1"/>
    <w:rsid w:val="00B4023E"/>
    <w:rsid w:val="00B445D3"/>
    <w:rsid w:val="00B45728"/>
    <w:rsid w:val="00B67CE7"/>
    <w:rsid w:val="00BA74C3"/>
    <w:rsid w:val="00BB1991"/>
    <w:rsid w:val="00BF346C"/>
    <w:rsid w:val="00BF39B0"/>
    <w:rsid w:val="00C127FB"/>
    <w:rsid w:val="00C1541C"/>
    <w:rsid w:val="00C216AA"/>
    <w:rsid w:val="00C36C44"/>
    <w:rsid w:val="00C41B57"/>
    <w:rsid w:val="00C47915"/>
    <w:rsid w:val="00C47AF5"/>
    <w:rsid w:val="00C50086"/>
    <w:rsid w:val="00C573D8"/>
    <w:rsid w:val="00C74355"/>
    <w:rsid w:val="00C80B25"/>
    <w:rsid w:val="00C8217E"/>
    <w:rsid w:val="00C873C8"/>
    <w:rsid w:val="00C96551"/>
    <w:rsid w:val="00CB0B35"/>
    <w:rsid w:val="00CB28A0"/>
    <w:rsid w:val="00CC2F80"/>
    <w:rsid w:val="00CD70BC"/>
    <w:rsid w:val="00CE2320"/>
    <w:rsid w:val="00CE46A2"/>
    <w:rsid w:val="00CF5F40"/>
    <w:rsid w:val="00D079D6"/>
    <w:rsid w:val="00D30FF9"/>
    <w:rsid w:val="00D31B8B"/>
    <w:rsid w:val="00D35CC5"/>
    <w:rsid w:val="00D369A5"/>
    <w:rsid w:val="00D6278A"/>
    <w:rsid w:val="00D70964"/>
    <w:rsid w:val="00D76455"/>
    <w:rsid w:val="00D76469"/>
    <w:rsid w:val="00D81C11"/>
    <w:rsid w:val="00D911A8"/>
    <w:rsid w:val="00D952E0"/>
    <w:rsid w:val="00DC0D92"/>
    <w:rsid w:val="00DD16BC"/>
    <w:rsid w:val="00DE46DD"/>
    <w:rsid w:val="00E05916"/>
    <w:rsid w:val="00E24619"/>
    <w:rsid w:val="00E300A4"/>
    <w:rsid w:val="00E370D0"/>
    <w:rsid w:val="00E44BC0"/>
    <w:rsid w:val="00E83EFB"/>
    <w:rsid w:val="00E86948"/>
    <w:rsid w:val="00E90438"/>
    <w:rsid w:val="00E91FE1"/>
    <w:rsid w:val="00E95471"/>
    <w:rsid w:val="00EA1E9F"/>
    <w:rsid w:val="00EA28FD"/>
    <w:rsid w:val="00EA49B2"/>
    <w:rsid w:val="00EA7208"/>
    <w:rsid w:val="00EB73A7"/>
    <w:rsid w:val="00EC2A10"/>
    <w:rsid w:val="00EC4661"/>
    <w:rsid w:val="00EF6338"/>
    <w:rsid w:val="00F00ADE"/>
    <w:rsid w:val="00F0151C"/>
    <w:rsid w:val="00F1323A"/>
    <w:rsid w:val="00F3622B"/>
    <w:rsid w:val="00F42172"/>
    <w:rsid w:val="00F42180"/>
    <w:rsid w:val="00F444F5"/>
    <w:rsid w:val="00F532A3"/>
    <w:rsid w:val="00F56685"/>
    <w:rsid w:val="00F67819"/>
    <w:rsid w:val="00F7630D"/>
    <w:rsid w:val="00FA36F0"/>
    <w:rsid w:val="00FC0CE2"/>
    <w:rsid w:val="00FD3A76"/>
    <w:rsid w:val="00FE43B1"/>
    <w:rsid w:val="00FF2622"/>
    <w:rsid w:val="00FF6BC1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6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F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FF262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FF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FF2622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FF2622"/>
  </w:style>
  <w:style w:type="paragraph" w:styleId="a6">
    <w:name w:val="Balloon Text"/>
    <w:basedOn w:val="a"/>
    <w:link w:val="Char1"/>
    <w:semiHidden/>
    <w:rsid w:val="00FF262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FF262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link w:val="Char2"/>
    <w:rsid w:val="00FF2622"/>
    <w:pPr>
      <w:ind w:leftChars="2500" w:left="100"/>
    </w:pPr>
  </w:style>
  <w:style w:type="character" w:customStyle="1" w:styleId="Char2">
    <w:name w:val="日期 Char"/>
    <w:basedOn w:val="a0"/>
    <w:link w:val="a7"/>
    <w:locked/>
    <w:rsid w:val="00FF2622"/>
    <w:rPr>
      <w:rFonts w:eastAsia="宋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2417</Words>
  <Characters>13780</Characters>
  <Application>Microsoft Office Word</Application>
  <DocSecurity>0</DocSecurity>
  <Lines>114</Lines>
  <Paragraphs>32</Paragraphs>
  <ScaleCrop>false</ScaleCrop>
  <Company>China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pku</cp:lastModifiedBy>
  <cp:revision>3</cp:revision>
  <cp:lastPrinted>2017-07-18T02:13:00Z</cp:lastPrinted>
  <dcterms:created xsi:type="dcterms:W3CDTF">2017-07-27T01:36:00Z</dcterms:created>
  <dcterms:modified xsi:type="dcterms:W3CDTF">2017-07-27T01:37:00Z</dcterms:modified>
</cp:coreProperties>
</file>