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4B" w:rsidRDefault="00C0134B" w:rsidP="00C0134B">
      <w:pPr>
        <w:tabs>
          <w:tab w:val="center" w:pos="6979"/>
        </w:tabs>
        <w:jc w:val="left"/>
        <w:rPr>
          <w:rFonts w:ascii="宋体" w:cs="宋体"/>
          <w:b/>
          <w:bCs/>
          <w:kern w:val="0"/>
          <w:sz w:val="28"/>
          <w:szCs w:val="28"/>
        </w:rPr>
      </w:pPr>
      <w:r w:rsidRPr="00E20519">
        <w:rPr>
          <w:rFonts w:ascii="宋体" w:hAnsi="宋体" w:cs="宋体" w:hint="eastAsia"/>
          <w:b/>
          <w:bCs/>
          <w:kern w:val="0"/>
          <w:sz w:val="28"/>
          <w:szCs w:val="28"/>
        </w:rPr>
        <w:t>附件</w:t>
      </w:r>
      <w:r w:rsidRPr="00E20519">
        <w:rPr>
          <w:rFonts w:ascii="宋体" w:hAnsi="宋体" w:cs="宋体"/>
          <w:b/>
          <w:bCs/>
          <w:kern w:val="0"/>
          <w:sz w:val="28"/>
          <w:szCs w:val="28"/>
        </w:rPr>
        <w:t xml:space="preserve">4    </w:t>
      </w:r>
      <w:r w:rsidRPr="00E20519">
        <w:rPr>
          <w:rFonts w:ascii="仿宋_GB2312" w:eastAsia="仿宋_GB2312" w:hAnsi="宋体" w:cs="宋体"/>
          <w:b/>
          <w:bCs/>
          <w:kern w:val="0"/>
          <w:sz w:val="28"/>
          <w:szCs w:val="28"/>
        </w:rPr>
        <w:t xml:space="preserve">                   </w:t>
      </w:r>
      <w:r w:rsidRPr="00E20519">
        <w:rPr>
          <w:rFonts w:ascii="宋体" w:hAnsi="宋体" w:cs="宋体"/>
          <w:b/>
          <w:bCs/>
          <w:kern w:val="0"/>
          <w:sz w:val="28"/>
          <w:szCs w:val="28"/>
        </w:rPr>
        <w:t xml:space="preserve"> </w:t>
      </w:r>
    </w:p>
    <w:p w:rsidR="00C0134B" w:rsidRPr="001D67A4" w:rsidRDefault="00C0134B" w:rsidP="00C0134B">
      <w:pPr>
        <w:tabs>
          <w:tab w:val="center" w:pos="6979"/>
        </w:tabs>
        <w:jc w:val="center"/>
        <w:rPr>
          <w:rFonts w:ascii="方正小标宋简体" w:eastAsia="方正小标宋简体" w:hAnsi="黑体" w:cs="宋体"/>
          <w:b/>
          <w:kern w:val="0"/>
          <w:sz w:val="44"/>
          <w:szCs w:val="44"/>
        </w:rPr>
      </w:pPr>
      <w:r w:rsidRPr="001D67A4">
        <w:rPr>
          <w:rFonts w:ascii="方正小标宋简体" w:eastAsia="方正小标宋简体" w:hAnsi="黑体"/>
          <w:b/>
          <w:sz w:val="44"/>
          <w:szCs w:val="44"/>
        </w:rPr>
        <w:t>2016</w:t>
      </w:r>
      <w:r w:rsidRPr="001D67A4">
        <w:rPr>
          <w:rFonts w:ascii="方正小标宋简体" w:eastAsia="方正小标宋简体" w:hAnsi="黑体" w:hint="eastAsia"/>
          <w:b/>
          <w:sz w:val="44"/>
          <w:szCs w:val="44"/>
        </w:rPr>
        <w:t>年度</w:t>
      </w:r>
      <w:r w:rsidRPr="001D67A4">
        <w:rPr>
          <w:rFonts w:ascii="方正小标宋简体" w:eastAsia="方正小标宋简体" w:hAnsi="黑体" w:cs="宋体" w:hint="eastAsia"/>
          <w:b/>
          <w:kern w:val="0"/>
          <w:sz w:val="44"/>
          <w:szCs w:val="44"/>
        </w:rPr>
        <w:t>机关运行经费支出情况说明</w:t>
      </w:r>
    </w:p>
    <w:p w:rsidR="00C0134B" w:rsidRPr="001D67A4" w:rsidRDefault="00C0134B" w:rsidP="00C0134B">
      <w:pPr>
        <w:tabs>
          <w:tab w:val="center" w:pos="6979"/>
        </w:tabs>
        <w:jc w:val="center"/>
        <w:rPr>
          <w:rFonts w:ascii="仿宋_GB2312" w:eastAsia="仿宋_GB2312"/>
          <w:b/>
          <w:sz w:val="32"/>
          <w:szCs w:val="32"/>
        </w:rPr>
      </w:pPr>
    </w:p>
    <w:p w:rsidR="00C0134B" w:rsidRPr="001D67A4" w:rsidRDefault="00C0134B" w:rsidP="00C0134B">
      <w:pPr>
        <w:ind w:left="540"/>
        <w:rPr>
          <w:rFonts w:ascii="仿宋_GB2312" w:eastAsia="仿宋_GB2312" w:hAnsi="宋体"/>
          <w:b/>
          <w:sz w:val="32"/>
          <w:szCs w:val="32"/>
        </w:rPr>
      </w:pPr>
      <w:r w:rsidRPr="001D67A4">
        <w:rPr>
          <w:rFonts w:ascii="仿宋_GB2312" w:eastAsia="仿宋_GB2312" w:hAnsi="宋体" w:cs="宋体" w:hint="eastAsia"/>
          <w:b/>
          <w:kern w:val="0"/>
          <w:sz w:val="32"/>
          <w:szCs w:val="32"/>
        </w:rPr>
        <w:t>一、机关运行</w:t>
      </w:r>
      <w:r w:rsidRPr="001D67A4">
        <w:rPr>
          <w:rFonts w:ascii="仿宋_GB2312" w:eastAsia="仿宋_GB2312" w:hAnsi="宋体" w:hint="eastAsia"/>
          <w:b/>
          <w:sz w:val="32"/>
          <w:szCs w:val="32"/>
        </w:rPr>
        <w:t>经费支出情况</w:t>
      </w:r>
    </w:p>
    <w:p w:rsidR="00C0134B" w:rsidRPr="001D67A4" w:rsidRDefault="00C0134B" w:rsidP="00C0134B">
      <w:pPr>
        <w:ind w:firstLineChars="192" w:firstLine="614"/>
        <w:rPr>
          <w:rFonts w:ascii="仿宋_GB2312" w:eastAsia="仿宋_GB2312"/>
          <w:sz w:val="32"/>
          <w:szCs w:val="32"/>
        </w:rPr>
      </w:pPr>
      <w:r w:rsidRPr="001D67A4">
        <w:rPr>
          <w:rFonts w:ascii="仿宋_GB2312" w:eastAsia="仿宋_GB2312"/>
          <w:sz w:val="32"/>
          <w:szCs w:val="32"/>
        </w:rPr>
        <w:t>2016</w:t>
      </w:r>
      <w:r w:rsidRPr="001D67A4">
        <w:rPr>
          <w:rFonts w:ascii="仿宋_GB2312" w:eastAsia="仿宋_GB2312" w:hint="eastAsia"/>
          <w:sz w:val="32"/>
          <w:szCs w:val="32"/>
        </w:rPr>
        <w:t>年本部门行政单位（含参照公务员法管理事业单位）使用一般公共财政预算财政拨款安排的基本支出中日常公共经费支出</w:t>
      </w:r>
      <w:r>
        <w:rPr>
          <w:rFonts w:ascii="仿宋_GB2312" w:eastAsia="仿宋_GB2312" w:hint="eastAsia"/>
          <w:sz w:val="32"/>
          <w:szCs w:val="32"/>
        </w:rPr>
        <w:t>30.33</w:t>
      </w:r>
      <w:r w:rsidRPr="001D67A4">
        <w:rPr>
          <w:rFonts w:ascii="仿宋_GB2312" w:eastAsia="仿宋_GB2312" w:hint="eastAsia"/>
          <w:sz w:val="32"/>
          <w:szCs w:val="32"/>
        </w:rPr>
        <w:t>万元，比</w:t>
      </w:r>
      <w:r w:rsidRPr="001D67A4">
        <w:rPr>
          <w:rFonts w:ascii="仿宋_GB2312" w:eastAsia="仿宋_GB2312"/>
          <w:sz w:val="32"/>
          <w:szCs w:val="32"/>
        </w:rPr>
        <w:t>2015</w:t>
      </w:r>
      <w:r>
        <w:rPr>
          <w:rFonts w:ascii="仿宋_GB2312" w:eastAsia="仿宋_GB2312" w:hint="eastAsia"/>
          <w:sz w:val="32"/>
          <w:szCs w:val="32"/>
        </w:rPr>
        <w:t>年增加30.33万元</w:t>
      </w:r>
      <w:r w:rsidRPr="001D67A4">
        <w:rPr>
          <w:rFonts w:ascii="仿宋_GB2312" w:eastAsia="仿宋_GB2312" w:hint="eastAsia"/>
          <w:sz w:val="32"/>
          <w:szCs w:val="32"/>
        </w:rPr>
        <w:t>。主要原因</w:t>
      </w:r>
      <w:r>
        <w:rPr>
          <w:rFonts w:ascii="仿宋_GB2312" w:eastAsia="仿宋_GB2312" w:hint="eastAsia"/>
          <w:sz w:val="32"/>
          <w:szCs w:val="32"/>
        </w:rPr>
        <w:t>：城管高校执法队日常公共经费在街道列支、为补充街道机关工作人员不足，燕园街道增加合同制人员。</w:t>
      </w:r>
    </w:p>
    <w:p w:rsidR="00C0134B" w:rsidRDefault="00C0134B" w:rsidP="00C0134B">
      <w:pPr>
        <w:rPr>
          <w:rFonts w:ascii="仿宋_GB2312" w:eastAsia="仿宋_GB2312"/>
          <w:sz w:val="32"/>
          <w:szCs w:val="32"/>
        </w:rPr>
      </w:pPr>
      <w:r w:rsidRPr="001D67A4">
        <w:rPr>
          <w:rFonts w:ascii="仿宋_GB2312" w:eastAsia="仿宋_GB2312" w:hAnsi="宋体" w:cs="宋体" w:hint="eastAsia"/>
          <w:b/>
          <w:kern w:val="0"/>
          <w:sz w:val="32"/>
          <w:szCs w:val="32"/>
        </w:rPr>
        <w:t>二、机关运行</w:t>
      </w:r>
      <w:r w:rsidRPr="001D67A4">
        <w:rPr>
          <w:rFonts w:ascii="仿宋_GB2312" w:eastAsia="仿宋_GB2312" w:hAnsi="宋体" w:hint="eastAsia"/>
          <w:b/>
          <w:sz w:val="32"/>
          <w:szCs w:val="32"/>
        </w:rPr>
        <w:t>经费：</w:t>
      </w:r>
      <w:r w:rsidRPr="001D67A4">
        <w:rPr>
          <w:rFonts w:ascii="仿宋_GB2312" w:eastAsia="仿宋_GB2312" w:hAnsi="宋体" w:hint="eastAsia"/>
          <w:sz w:val="32"/>
          <w:szCs w:val="32"/>
        </w:rPr>
        <w:t>机关运行经费支出，是指</w:t>
      </w:r>
      <w:r w:rsidRPr="001D67A4">
        <w:rPr>
          <w:rFonts w:ascii="仿宋_GB2312" w:eastAsia="仿宋_GB2312" w:hint="eastAsia"/>
          <w:sz w:val="32"/>
          <w:szCs w:val="32"/>
        </w:rPr>
        <w:t>为行政单位和参照公务员法管理事业单位使用的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rsidR="001220C2" w:rsidRPr="00C0134B" w:rsidRDefault="001220C2">
      <w:bookmarkStart w:id="0" w:name="_GoBack"/>
      <w:bookmarkEnd w:id="0"/>
    </w:p>
    <w:sectPr w:rsidR="001220C2" w:rsidRPr="00C0134B" w:rsidSect="00C0134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51" w:rsidRDefault="006A6351" w:rsidP="00C0134B">
      <w:r>
        <w:separator/>
      </w:r>
    </w:p>
  </w:endnote>
  <w:endnote w:type="continuationSeparator" w:id="0">
    <w:p w:rsidR="006A6351" w:rsidRDefault="006A6351" w:rsidP="00C0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51" w:rsidRDefault="006A6351" w:rsidP="00C0134B">
      <w:r>
        <w:separator/>
      </w:r>
    </w:p>
  </w:footnote>
  <w:footnote w:type="continuationSeparator" w:id="0">
    <w:p w:rsidR="006A6351" w:rsidRDefault="006A6351" w:rsidP="00C01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9C"/>
    <w:rsid w:val="001220C2"/>
    <w:rsid w:val="006A6351"/>
    <w:rsid w:val="00C0134B"/>
    <w:rsid w:val="00D9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3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0134B"/>
    <w:rPr>
      <w:sz w:val="18"/>
      <w:szCs w:val="18"/>
    </w:rPr>
  </w:style>
  <w:style w:type="paragraph" w:styleId="a4">
    <w:name w:val="footer"/>
    <w:basedOn w:val="a"/>
    <w:link w:val="Char0"/>
    <w:uiPriority w:val="99"/>
    <w:unhideWhenUsed/>
    <w:rsid w:val="00C013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013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3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0134B"/>
    <w:rPr>
      <w:sz w:val="18"/>
      <w:szCs w:val="18"/>
    </w:rPr>
  </w:style>
  <w:style w:type="paragraph" w:styleId="a4">
    <w:name w:val="footer"/>
    <w:basedOn w:val="a"/>
    <w:link w:val="Char0"/>
    <w:uiPriority w:val="99"/>
    <w:unhideWhenUsed/>
    <w:rsid w:val="00C013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013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Company>Microsoft</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2017-07-27T08:49:00Z</dcterms:created>
  <dcterms:modified xsi:type="dcterms:W3CDTF">2017-07-27T08:49:00Z</dcterms:modified>
</cp:coreProperties>
</file>